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C0306B" w:rsidRDefault="000662B2">
      <w:pPr>
        <w:jc w:val="center"/>
        <w:rPr>
          <w:b/>
          <w:bCs/>
          <w:sz w:val="22"/>
          <w:szCs w:val="22"/>
        </w:rPr>
      </w:pPr>
      <w:r w:rsidRPr="006E747F">
        <w:rPr>
          <w:b/>
          <w:bCs/>
          <w:sz w:val="22"/>
          <w:szCs w:val="22"/>
        </w:rPr>
        <w:t>Job Description</w:t>
      </w:r>
    </w:p>
    <w:p w:rsidR="000662B2" w:rsidRPr="006E747F" w:rsidRDefault="00E42194">
      <w:pPr>
        <w:jc w:val="center"/>
        <w:rPr>
          <w:b/>
          <w:bCs/>
          <w:sz w:val="22"/>
          <w:szCs w:val="22"/>
        </w:rPr>
      </w:pPr>
      <w:r>
        <w:rPr>
          <w:b/>
          <w:bCs/>
          <w:sz w:val="22"/>
          <w:szCs w:val="22"/>
        </w:rPr>
        <w:t xml:space="preserve"> Switchboard</w:t>
      </w:r>
      <w:r w:rsidR="00C0306B">
        <w:rPr>
          <w:b/>
          <w:bCs/>
          <w:sz w:val="22"/>
          <w:szCs w:val="22"/>
        </w:rPr>
        <w:t xml:space="preserve"> Operator</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Pr="006E747F" w:rsidRDefault="000662B2" w:rsidP="009845E6">
      <w:pPr>
        <w:rPr>
          <w:sz w:val="22"/>
          <w:szCs w:val="22"/>
        </w:rPr>
      </w:pPr>
      <w:r w:rsidRPr="006E747F">
        <w:rPr>
          <w:b/>
          <w:bCs/>
          <w:sz w:val="22"/>
          <w:szCs w:val="22"/>
        </w:rPr>
        <w:t xml:space="preserve">Summary:  </w:t>
      </w:r>
      <w:r w:rsidR="009845E6" w:rsidRPr="006E747F">
        <w:rPr>
          <w:sz w:val="22"/>
          <w:szCs w:val="22"/>
        </w:rPr>
        <w:t>   </w:t>
      </w:r>
      <w:r w:rsidR="009C5A6F">
        <w:t>Operates clinic switchboard, provides routine information and directs calls to appropriate area.</w:t>
      </w:r>
    </w:p>
    <w:p w:rsidR="009845E6" w:rsidRPr="006E747F" w:rsidRDefault="009845E6">
      <w:pPr>
        <w:rPr>
          <w:b/>
          <w:bCs/>
          <w:sz w:val="22"/>
          <w:szCs w:val="22"/>
        </w:rPr>
      </w:pPr>
    </w:p>
    <w:p w:rsidR="009845E6" w:rsidRDefault="000662B2" w:rsidP="009845E6">
      <w:r w:rsidRPr="006E747F">
        <w:rPr>
          <w:b/>
          <w:bCs/>
          <w:sz w:val="22"/>
          <w:szCs w:val="22"/>
        </w:rPr>
        <w:t xml:space="preserve">Essential Functions:  </w:t>
      </w:r>
      <w:r w:rsidR="00251B27">
        <w:t xml:space="preserve">Telephone communication support for the entire clinic to ensure the patients and team members </w:t>
      </w:r>
      <w:r w:rsidR="009D63A8">
        <w:t xml:space="preserve">calls are routed appropriately.  First line </w:t>
      </w:r>
      <w:r w:rsidR="00C0306B">
        <w:t>a</w:t>
      </w:r>
      <w:r w:rsidR="009C5A6F">
        <w:t xml:space="preserve">nswers all incoming calls and directs to various departments. </w:t>
      </w:r>
      <w:r w:rsidR="0018413E">
        <w:t xml:space="preserve"> Back-up support for Greeter - </w:t>
      </w:r>
      <w:r w:rsidR="009C5A6F">
        <w:t>meets each patient as they come into the clinic and directs patients to appropriate areas.</w:t>
      </w:r>
      <w:r w:rsidR="0075613C">
        <w:t xml:space="preserve"> </w:t>
      </w:r>
    </w:p>
    <w:p w:rsidR="00C0306B" w:rsidRPr="006E747F" w:rsidRDefault="00C0306B" w:rsidP="009845E6">
      <w:pPr>
        <w:rPr>
          <w:b/>
          <w:bCs/>
          <w:sz w:val="22"/>
          <w:szCs w:val="22"/>
        </w:rPr>
      </w:pPr>
    </w:p>
    <w:p w:rsidR="0030748E" w:rsidRPr="006E747F" w:rsidRDefault="000662B2">
      <w:pPr>
        <w:rPr>
          <w:b/>
          <w:bCs/>
          <w:sz w:val="22"/>
          <w:szCs w:val="22"/>
        </w:rPr>
      </w:pPr>
      <w:r w:rsidRPr="006E747F">
        <w:rPr>
          <w:b/>
          <w:bCs/>
          <w:sz w:val="22"/>
          <w:szCs w:val="22"/>
        </w:rPr>
        <w:t>Other Functions:</w:t>
      </w:r>
      <w:r w:rsidR="009845E6" w:rsidRPr="006E747F">
        <w:rPr>
          <w:b/>
          <w:bCs/>
          <w:sz w:val="22"/>
          <w:szCs w:val="22"/>
        </w:rPr>
        <w:t xml:space="preserve"> </w:t>
      </w:r>
      <w:r w:rsidR="009C5A6F">
        <w:rPr>
          <w:b/>
          <w:bCs/>
          <w:sz w:val="22"/>
          <w:szCs w:val="22"/>
        </w:rPr>
        <w:t xml:space="preserve">  </w:t>
      </w:r>
    </w:p>
    <w:p w:rsidR="009C5A6F" w:rsidRDefault="009C5A6F" w:rsidP="009C5A6F">
      <w:pPr>
        <w:numPr>
          <w:ilvl w:val="0"/>
          <w:numId w:val="2"/>
        </w:numPr>
      </w:pPr>
      <w:r>
        <w:t>Channels all incoming calls and routes calls to appropriate departments.</w:t>
      </w:r>
    </w:p>
    <w:p w:rsidR="009C5A6F" w:rsidRDefault="009C5A6F" w:rsidP="009C5A6F">
      <w:pPr>
        <w:numPr>
          <w:ilvl w:val="0"/>
          <w:numId w:val="2"/>
        </w:numPr>
      </w:pPr>
      <w:r>
        <w:t>Responds to emergency calls according to established procedures.</w:t>
      </w:r>
    </w:p>
    <w:p w:rsidR="009C5A6F" w:rsidRDefault="009C5A6F" w:rsidP="009C5A6F">
      <w:pPr>
        <w:numPr>
          <w:ilvl w:val="0"/>
          <w:numId w:val="2"/>
        </w:numPr>
      </w:pPr>
      <w:r>
        <w:t>Communicates general clinic information.</w:t>
      </w:r>
    </w:p>
    <w:p w:rsidR="009C5A6F" w:rsidRDefault="009C5A6F" w:rsidP="009C5A6F">
      <w:pPr>
        <w:numPr>
          <w:ilvl w:val="0"/>
          <w:numId w:val="2"/>
        </w:numPr>
      </w:pPr>
      <w:r>
        <w:t>Organizes and efficiently handles switchboard material.</w:t>
      </w:r>
    </w:p>
    <w:p w:rsidR="009C5A6F" w:rsidRDefault="009C5A6F" w:rsidP="009C5A6F">
      <w:pPr>
        <w:numPr>
          <w:ilvl w:val="0"/>
          <w:numId w:val="2"/>
        </w:numPr>
      </w:pPr>
      <w:r>
        <w:t>Uses paging system according to proce</w:t>
      </w:r>
      <w:r w:rsidR="0018413E">
        <w:t>dure</w:t>
      </w:r>
      <w:r>
        <w:t>.</w:t>
      </w:r>
    </w:p>
    <w:p w:rsidR="009C5A6F" w:rsidRDefault="009C5A6F" w:rsidP="009C5A6F">
      <w:pPr>
        <w:numPr>
          <w:ilvl w:val="0"/>
          <w:numId w:val="2"/>
        </w:numPr>
      </w:pPr>
      <w:r>
        <w:t xml:space="preserve">Responsible for </w:t>
      </w:r>
      <w:r w:rsidR="0018413E">
        <w:t xml:space="preserve">reporting </w:t>
      </w:r>
      <w:r>
        <w:t>te</w:t>
      </w:r>
      <w:r w:rsidR="0018413E">
        <w:t>lephone repair service to the IT dept</w:t>
      </w:r>
    </w:p>
    <w:p w:rsidR="009C5A6F" w:rsidRDefault="0018413E" w:rsidP="009C5A6F">
      <w:pPr>
        <w:numPr>
          <w:ilvl w:val="0"/>
          <w:numId w:val="2"/>
        </w:numPr>
      </w:pPr>
      <w:r>
        <w:t>Record greetings for after-hours, holidays and temporary meeting greeting</w:t>
      </w:r>
    </w:p>
    <w:p w:rsidR="0075613C" w:rsidRDefault="0075613C" w:rsidP="0075613C">
      <w:pPr>
        <w:numPr>
          <w:ilvl w:val="0"/>
          <w:numId w:val="2"/>
        </w:numPr>
      </w:pPr>
      <w:r>
        <w:t>Scanning Fee tickets and urgent paper work for Medical Records</w:t>
      </w:r>
    </w:p>
    <w:p w:rsidR="00C0306B" w:rsidRDefault="00C0306B" w:rsidP="0075613C">
      <w:pPr>
        <w:numPr>
          <w:ilvl w:val="0"/>
          <w:numId w:val="2"/>
        </w:numPr>
      </w:pPr>
      <w:r>
        <w:t>Back up support for Greeter to include assisting patients in wheelchairs, providing directions, and stocking Board room.</w:t>
      </w:r>
    </w:p>
    <w:p w:rsidR="000662B2" w:rsidRPr="006E747F" w:rsidRDefault="000662B2">
      <w:pPr>
        <w:rPr>
          <w:b/>
          <w:bCs/>
          <w:sz w:val="22"/>
          <w:szCs w:val="22"/>
        </w:rPr>
      </w:pPr>
    </w:p>
    <w:p w:rsidR="009C5A6F" w:rsidRDefault="000662B2">
      <w:pPr>
        <w:rPr>
          <w:bCs/>
          <w:sz w:val="22"/>
          <w:szCs w:val="22"/>
        </w:rPr>
      </w:pPr>
      <w:r w:rsidRPr="006E747F">
        <w:rPr>
          <w:b/>
          <w:bCs/>
          <w:sz w:val="22"/>
          <w:szCs w:val="22"/>
        </w:rPr>
        <w:t xml:space="preserve">Education:  </w:t>
      </w:r>
      <w:r w:rsidR="00A935C7" w:rsidRPr="006E747F">
        <w:rPr>
          <w:b/>
          <w:bCs/>
          <w:sz w:val="22"/>
          <w:szCs w:val="22"/>
        </w:rPr>
        <w:tab/>
      </w:r>
      <w:r w:rsidR="009C5A6F">
        <w:rPr>
          <w:bCs/>
          <w:sz w:val="22"/>
          <w:szCs w:val="22"/>
        </w:rPr>
        <w:t>High School Diploma or GED</w:t>
      </w:r>
    </w:p>
    <w:p w:rsidR="00A935C7" w:rsidRPr="006E747F" w:rsidRDefault="00A935C7">
      <w:pPr>
        <w:rPr>
          <w:sz w:val="22"/>
          <w:szCs w:val="22"/>
        </w:rPr>
      </w:pPr>
      <w:r w:rsidRPr="006E747F">
        <w:rPr>
          <w:bCs/>
          <w:sz w:val="22"/>
          <w:szCs w:val="22"/>
        </w:rPr>
        <w:tab/>
        <w:t xml:space="preserve">         </w:t>
      </w:r>
      <w:r w:rsidRPr="006E747F">
        <w:rPr>
          <w:bCs/>
          <w:sz w:val="22"/>
          <w:szCs w:val="22"/>
        </w:rPr>
        <w:tab/>
      </w:r>
    </w:p>
    <w:p w:rsidR="009C5A6F" w:rsidRDefault="000662B2" w:rsidP="00BE2459">
      <w:pPr>
        <w:rPr>
          <w:bCs/>
          <w:sz w:val="22"/>
          <w:szCs w:val="22"/>
        </w:rPr>
      </w:pPr>
      <w:r w:rsidRPr="006E747F">
        <w:rPr>
          <w:b/>
          <w:bCs/>
          <w:sz w:val="22"/>
          <w:szCs w:val="22"/>
        </w:rPr>
        <w:t xml:space="preserve">Experience: </w:t>
      </w:r>
      <w:r w:rsidR="009C5A6F">
        <w:rPr>
          <w:b/>
          <w:bCs/>
          <w:sz w:val="22"/>
          <w:szCs w:val="22"/>
        </w:rPr>
        <w:t xml:space="preserve">  </w:t>
      </w:r>
      <w:r w:rsidR="009C5A6F">
        <w:rPr>
          <w:bCs/>
          <w:sz w:val="22"/>
          <w:szCs w:val="22"/>
        </w:rPr>
        <w:t xml:space="preserve">6 months experience with switchboard in a medical setting preferred.  </w:t>
      </w:r>
    </w:p>
    <w:p w:rsidR="000662B2" w:rsidRPr="006E747F" w:rsidRDefault="000662B2" w:rsidP="00BE2459">
      <w:pPr>
        <w:rPr>
          <w:bCs/>
          <w:sz w:val="22"/>
          <w:szCs w:val="22"/>
        </w:rPr>
      </w:pPr>
      <w:r w:rsidRPr="006E747F">
        <w:rPr>
          <w:b/>
          <w:bCs/>
          <w:sz w:val="22"/>
          <w:szCs w:val="22"/>
        </w:rPr>
        <w:t xml:space="preserve"> </w:t>
      </w:r>
      <w:r w:rsidR="00A41B55" w:rsidRPr="006E747F">
        <w:rPr>
          <w:b/>
          <w:bCs/>
          <w:sz w:val="22"/>
          <w:szCs w:val="22"/>
        </w:rPr>
        <w:tab/>
      </w:r>
      <w:r w:rsidR="00A41B55" w:rsidRPr="006E747F">
        <w:rPr>
          <w:bCs/>
          <w:sz w:val="22"/>
          <w:szCs w:val="22"/>
        </w:rPr>
        <w:t xml:space="preserve"> </w:t>
      </w:r>
    </w:p>
    <w:p w:rsidR="009C5A6F" w:rsidRDefault="000662B2" w:rsidP="009C5A6F">
      <w:r w:rsidRPr="006E747F">
        <w:rPr>
          <w:b/>
          <w:bCs/>
          <w:sz w:val="22"/>
          <w:szCs w:val="22"/>
        </w:rPr>
        <w:t xml:space="preserve">Skills:  </w:t>
      </w:r>
      <w:r w:rsidR="007C0E4C">
        <w:rPr>
          <w:bCs/>
          <w:sz w:val="22"/>
          <w:szCs w:val="22"/>
        </w:rPr>
        <w:t xml:space="preserve"> </w:t>
      </w:r>
      <w:r w:rsidR="002D607A" w:rsidRPr="006E747F">
        <w:rPr>
          <w:sz w:val="22"/>
          <w:szCs w:val="22"/>
        </w:rPr>
        <w:t xml:space="preserve">  </w:t>
      </w:r>
      <w:r w:rsidR="009C5A6F">
        <w:rPr>
          <w:sz w:val="22"/>
          <w:szCs w:val="22"/>
        </w:rPr>
        <w:t xml:space="preserve">Strong customer service skills.  </w:t>
      </w:r>
      <w:proofErr w:type="gramStart"/>
      <w:r w:rsidR="009C5A6F">
        <w:rPr>
          <w:sz w:val="22"/>
          <w:szCs w:val="22"/>
        </w:rPr>
        <w:t>Ability to multi-task.</w:t>
      </w:r>
      <w:proofErr w:type="gramEnd"/>
      <w:r w:rsidR="009C5A6F">
        <w:rPr>
          <w:sz w:val="22"/>
          <w:szCs w:val="22"/>
        </w:rPr>
        <w:t xml:space="preserve">  Must work well under pressure   Must be able</w:t>
      </w:r>
      <w:r w:rsidR="009C5A6F">
        <w:t xml:space="preserve"> to read, understand and follow oral and written instruction.  </w:t>
      </w:r>
      <w:proofErr w:type="gramStart"/>
      <w:r w:rsidR="009C5A6F">
        <w:t>Ability to speak clearly and concisely with a pleasant telephone voice – “smile” on th</w:t>
      </w:r>
      <w:r w:rsidR="003F3785">
        <w:t>e phone.</w:t>
      </w:r>
      <w:proofErr w:type="gramEnd"/>
      <w:r w:rsidR="003F3785">
        <w:t xml:space="preserve">  This person must be able </w:t>
      </w:r>
      <w:r w:rsidR="009C5A6F">
        <w:t>to establish and maintain effective working relationships with patients, employees and the public.</w:t>
      </w:r>
    </w:p>
    <w:p w:rsidR="002D607A" w:rsidRPr="006E747F" w:rsidRDefault="002D607A">
      <w:pPr>
        <w:rPr>
          <w:sz w:val="22"/>
          <w:szCs w:val="22"/>
        </w:rPr>
      </w:pPr>
    </w:p>
    <w:p w:rsidR="00C0306B" w:rsidRDefault="000662B2">
      <w:pPr>
        <w:rPr>
          <w:bCs/>
          <w:sz w:val="22"/>
          <w:szCs w:val="22"/>
        </w:rPr>
      </w:pPr>
      <w:r w:rsidRPr="006E747F">
        <w:rPr>
          <w:b/>
          <w:bCs/>
          <w:sz w:val="22"/>
          <w:szCs w:val="22"/>
        </w:rPr>
        <w:t xml:space="preserve">Supervision Received:  </w:t>
      </w:r>
      <w:r w:rsidR="003F3785">
        <w:rPr>
          <w:b/>
          <w:bCs/>
          <w:sz w:val="22"/>
          <w:szCs w:val="22"/>
        </w:rPr>
        <w:t xml:space="preserve">  </w:t>
      </w:r>
      <w:r w:rsidR="003F3785">
        <w:rPr>
          <w:bCs/>
          <w:sz w:val="22"/>
          <w:szCs w:val="22"/>
        </w:rPr>
        <w:t xml:space="preserve">Care Coordination </w:t>
      </w:r>
      <w:r w:rsidR="00C0306B">
        <w:rPr>
          <w:bCs/>
          <w:sz w:val="22"/>
          <w:szCs w:val="22"/>
        </w:rPr>
        <w:t>Supervisor</w:t>
      </w:r>
    </w:p>
    <w:p w:rsidR="00C0306B" w:rsidRDefault="00C0306B">
      <w:pPr>
        <w:rPr>
          <w:b/>
          <w:bCs/>
          <w:sz w:val="22"/>
          <w:szCs w:val="22"/>
        </w:rPr>
      </w:pPr>
    </w:p>
    <w:p w:rsidR="000662B2" w:rsidRDefault="000662B2">
      <w:pPr>
        <w:rPr>
          <w:bCs/>
          <w:sz w:val="22"/>
          <w:szCs w:val="22"/>
        </w:rPr>
      </w:pPr>
      <w:r w:rsidRPr="006E747F">
        <w:rPr>
          <w:b/>
          <w:bCs/>
          <w:sz w:val="22"/>
          <w:szCs w:val="22"/>
        </w:rPr>
        <w:t xml:space="preserve">Positions Supervised:  </w:t>
      </w:r>
      <w:r w:rsidR="003F3785">
        <w:rPr>
          <w:bCs/>
          <w:sz w:val="22"/>
          <w:szCs w:val="22"/>
        </w:rPr>
        <w:t>None</w:t>
      </w:r>
    </w:p>
    <w:p w:rsidR="003F3785" w:rsidRPr="003F3785" w:rsidRDefault="003F3785">
      <w:pPr>
        <w:rPr>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Default="000662B2">
      <w:pPr>
        <w:rPr>
          <w:b/>
          <w:bCs/>
          <w:sz w:val="22"/>
          <w:szCs w:val="22"/>
        </w:rPr>
      </w:pPr>
    </w:p>
    <w:p w:rsidR="00C0306B" w:rsidRDefault="00C0306B">
      <w:pPr>
        <w:rPr>
          <w:b/>
          <w:bCs/>
          <w:sz w:val="22"/>
          <w:szCs w:val="22"/>
        </w:rPr>
      </w:pPr>
    </w:p>
    <w:p w:rsidR="00C0306B" w:rsidRDefault="00C0306B">
      <w:pPr>
        <w:rPr>
          <w:b/>
          <w:bCs/>
          <w:sz w:val="22"/>
          <w:szCs w:val="22"/>
        </w:rPr>
      </w:pPr>
    </w:p>
    <w:p w:rsidR="00C0306B" w:rsidRPr="006E747F" w:rsidRDefault="00C0306B">
      <w:pPr>
        <w:rPr>
          <w:b/>
          <w:bCs/>
          <w:sz w:val="22"/>
          <w:szCs w:val="22"/>
        </w:rPr>
      </w:pPr>
    </w:p>
    <w:p w:rsidR="000662B2" w:rsidRPr="006E747F" w:rsidRDefault="000662B2">
      <w:pPr>
        <w:pStyle w:val="Heading1"/>
        <w:rPr>
          <w:sz w:val="22"/>
          <w:szCs w:val="22"/>
        </w:rPr>
      </w:pPr>
      <w:r w:rsidRPr="006E747F">
        <w:rPr>
          <w:sz w:val="22"/>
          <w:szCs w:val="22"/>
        </w:rPr>
        <w:lastRenderedPageBreak/>
        <w:t>PHYSICIAL REQUIREMENTS AND ENVIRONMENTAL CONDITIONS</w:t>
      </w:r>
    </w:p>
    <w:p w:rsidR="000662B2" w:rsidRPr="006E747F" w:rsidRDefault="000662B2">
      <w:pPr>
        <w:rPr>
          <w:sz w:val="22"/>
          <w:szCs w:val="22"/>
        </w:rPr>
      </w:pPr>
    </w:p>
    <w:p w:rsidR="000662B2" w:rsidRPr="006E747F" w:rsidRDefault="000662B2">
      <w:pPr>
        <w:rPr>
          <w:b/>
          <w:bCs/>
          <w:sz w:val="22"/>
          <w:szCs w:val="22"/>
        </w:rPr>
      </w:pPr>
      <w:r w:rsidRPr="006E747F">
        <w:rPr>
          <w:b/>
          <w:bCs/>
          <w:sz w:val="22"/>
          <w:szCs w:val="22"/>
        </w:rPr>
        <w:t>JOB TITLE:</w:t>
      </w:r>
      <w:r w:rsidR="006E747F" w:rsidRPr="006E747F">
        <w:rPr>
          <w:b/>
          <w:bCs/>
          <w:sz w:val="22"/>
          <w:szCs w:val="22"/>
        </w:rPr>
        <w:t xml:space="preserve">  </w:t>
      </w:r>
      <w:r w:rsidR="00C0306B">
        <w:rPr>
          <w:b/>
          <w:bCs/>
          <w:sz w:val="22"/>
          <w:szCs w:val="22"/>
        </w:rPr>
        <w:t>Switchboard Operator</w:t>
      </w:r>
    </w:p>
    <w:p w:rsidR="000662B2" w:rsidRPr="006E747F" w:rsidRDefault="000662B2">
      <w:pPr>
        <w:rPr>
          <w:sz w:val="22"/>
          <w:szCs w:val="22"/>
        </w:rPr>
      </w:pPr>
    </w:p>
    <w:p w:rsidR="000662B2" w:rsidRPr="00BE0DA6" w:rsidRDefault="000662B2">
      <w:pPr>
        <w:rPr>
          <w:sz w:val="18"/>
        </w:rPr>
      </w:pPr>
      <w:r w:rsidRPr="00BE0DA6">
        <w:rPr>
          <w:sz w:val="18"/>
        </w:rPr>
        <w:t>N=Not part of job requirement; S=Seldom; O=Occasionally; F=Frequently; C=Constantly</w:t>
      </w:r>
    </w:p>
    <w:p w:rsidR="000662B2" w:rsidRPr="00BE0DA6" w:rsidRDefault="000662B2">
      <w:pPr>
        <w:rPr>
          <w:sz w:val="18"/>
        </w:rPr>
      </w:pPr>
    </w:p>
    <w:p w:rsidR="000662B2" w:rsidRPr="00BE0DA6" w:rsidRDefault="000662B2">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4"/>
        <w:gridCol w:w="346"/>
        <w:gridCol w:w="346"/>
        <w:gridCol w:w="357"/>
        <w:gridCol w:w="346"/>
        <w:gridCol w:w="346"/>
      </w:tblGrid>
      <w:tr w:rsidR="000662B2" w:rsidRPr="00BE0DA6" w:rsidTr="006E747F">
        <w:tc>
          <w:tcPr>
            <w:tcW w:w="0" w:type="auto"/>
          </w:tcPr>
          <w:p w:rsidR="000662B2" w:rsidRPr="00BE0DA6" w:rsidRDefault="000662B2">
            <w:pPr>
              <w:rPr>
                <w:b/>
                <w:bCs/>
                <w:color w:val="993366"/>
                <w:sz w:val="18"/>
              </w:rPr>
            </w:pPr>
            <w:r w:rsidRPr="00BE0DA6">
              <w:rPr>
                <w:b/>
                <w:bCs/>
                <w:color w:val="993366"/>
                <w:sz w:val="18"/>
              </w:rPr>
              <w:t>1.  Strength</w:t>
            </w:r>
          </w:p>
        </w:tc>
        <w:tc>
          <w:tcPr>
            <w:tcW w:w="0" w:type="auto"/>
          </w:tcPr>
          <w:p w:rsidR="000662B2" w:rsidRPr="00BE0DA6" w:rsidRDefault="000662B2">
            <w:pPr>
              <w:rPr>
                <w:b/>
                <w:bCs/>
                <w:color w:val="993366"/>
                <w:sz w:val="18"/>
              </w:rPr>
            </w:pPr>
            <w:r w:rsidRPr="00BE0DA6">
              <w:rPr>
                <w:b/>
                <w:bCs/>
                <w:color w:val="993366"/>
                <w:sz w:val="18"/>
              </w:rPr>
              <w:t xml:space="preserve">N      </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push/pull objects less than 20 lbs.</w:t>
            </w:r>
          </w:p>
        </w:tc>
        <w:tc>
          <w:tcPr>
            <w:tcW w:w="0" w:type="auto"/>
          </w:tcPr>
          <w:p w:rsidR="000662B2" w:rsidRPr="00BE0DA6" w:rsidRDefault="000662B2">
            <w:pPr>
              <w:rPr>
                <w:sz w:val="18"/>
              </w:rPr>
            </w:pPr>
          </w:p>
        </w:tc>
        <w:tc>
          <w:tcPr>
            <w:tcW w:w="346" w:type="dxa"/>
          </w:tcPr>
          <w:p w:rsidR="000662B2" w:rsidRPr="00BE0DA6" w:rsidRDefault="0018413E">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20 lbs.</w:t>
            </w:r>
          </w:p>
        </w:tc>
        <w:tc>
          <w:tcPr>
            <w:tcW w:w="0" w:type="auto"/>
          </w:tcPr>
          <w:p w:rsidR="000662B2" w:rsidRPr="00BE0DA6" w:rsidRDefault="000662B2">
            <w:pPr>
              <w:rPr>
                <w:sz w:val="18"/>
              </w:rPr>
            </w:pPr>
          </w:p>
        </w:tc>
        <w:tc>
          <w:tcPr>
            <w:tcW w:w="346" w:type="dxa"/>
          </w:tcPr>
          <w:p w:rsidR="000662B2" w:rsidRPr="00BE0DA6" w:rsidRDefault="003F3785">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50 lbs.</w:t>
            </w:r>
          </w:p>
        </w:tc>
        <w:tc>
          <w:tcPr>
            <w:tcW w:w="0" w:type="auto"/>
          </w:tcPr>
          <w:p w:rsidR="000662B2" w:rsidRPr="00BE0DA6" w:rsidRDefault="000662B2">
            <w:pPr>
              <w:rPr>
                <w:sz w:val="18"/>
              </w:rPr>
            </w:pPr>
          </w:p>
        </w:tc>
        <w:tc>
          <w:tcPr>
            <w:tcW w:w="346" w:type="dxa"/>
          </w:tcPr>
          <w:p w:rsidR="000662B2" w:rsidRPr="00BE0DA6" w:rsidRDefault="003F3785">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100 lbs with assistance only</w:t>
            </w:r>
          </w:p>
        </w:tc>
        <w:tc>
          <w:tcPr>
            <w:tcW w:w="0" w:type="auto"/>
          </w:tcPr>
          <w:p w:rsidR="000662B2" w:rsidRPr="00BE0DA6" w:rsidRDefault="000662B2">
            <w:pPr>
              <w:rPr>
                <w:sz w:val="18"/>
              </w:rPr>
            </w:pPr>
          </w:p>
        </w:tc>
        <w:tc>
          <w:tcPr>
            <w:tcW w:w="346" w:type="dxa"/>
          </w:tcPr>
          <w:p w:rsidR="000662B2" w:rsidRPr="00BE0DA6" w:rsidRDefault="000662B2">
            <w:pPr>
              <w:rPr>
                <w:sz w:val="18"/>
              </w:rPr>
            </w:pPr>
            <w:r w:rsidRPr="00BE0DA6">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2.  Manual Dexterity</w:t>
            </w:r>
          </w:p>
        </w:tc>
        <w:tc>
          <w:tcPr>
            <w:tcW w:w="0" w:type="auto"/>
          </w:tcPr>
          <w:p w:rsidR="000662B2" w:rsidRPr="00BE0DA6" w:rsidRDefault="000662B2">
            <w:pPr>
              <w:pStyle w:val="Heading2"/>
              <w:rPr>
                <w:color w:val="993366"/>
                <w:sz w:val="18"/>
              </w:rPr>
            </w:pPr>
            <w:r w:rsidRPr="00BE0DA6">
              <w:rPr>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simple motor skills such as standing, walking,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simple manipulative skills such as sweeping, walking, writing collating,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moderately difficult manipulative sk</w:t>
            </w:r>
            <w:r w:rsidR="0018413E">
              <w:rPr>
                <w:sz w:val="18"/>
              </w:rPr>
              <w:t>ill such as</w:t>
            </w:r>
            <w:r w:rsidRPr="00BE0DA6">
              <w:rPr>
                <w:sz w:val="18"/>
              </w:rPr>
              <w:t>, typing,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 xml:space="preserve">Able to perform difficult manipulative skills such as calibration of </w:t>
            </w:r>
            <w:r w:rsidR="0018413E">
              <w:rPr>
                <w:sz w:val="18"/>
              </w:rPr>
              <w:t>equipment</w:t>
            </w:r>
            <w:r w:rsidRPr="00BE0DA6">
              <w:rPr>
                <w:sz w:val="18"/>
              </w:rPr>
              <w:t xml:space="preserve">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3.  COORDINATION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gross body coordination, such as walking, stooping, filing,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C0306B">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tasks which require hand-eye coordination such as keyboard skill, IM injection, running power tools, etc</w:t>
            </w:r>
          </w:p>
        </w:tc>
        <w:tc>
          <w:tcPr>
            <w:tcW w:w="0" w:type="auto"/>
          </w:tcPr>
          <w:p w:rsidR="000662B2" w:rsidRPr="00BE0DA6" w:rsidRDefault="000662B2">
            <w:pPr>
              <w:rPr>
                <w:sz w:val="18"/>
              </w:rPr>
            </w:pPr>
          </w:p>
          <w:p w:rsidR="000662B2" w:rsidRPr="00BE0DA6" w:rsidRDefault="000662B2">
            <w:pPr>
              <w:rPr>
                <w:sz w:val="18"/>
              </w:rPr>
            </w:pPr>
          </w:p>
        </w:tc>
        <w:tc>
          <w:tcPr>
            <w:tcW w:w="346" w:type="dxa"/>
          </w:tcPr>
          <w:p w:rsidR="000662B2" w:rsidRPr="00BE0DA6" w:rsidRDefault="000662B2">
            <w:pPr>
              <w:rPr>
                <w:sz w:val="18"/>
              </w:rPr>
            </w:pPr>
          </w:p>
          <w:p w:rsidR="000662B2" w:rsidRPr="00BE0DA6" w:rsidRDefault="000662B2">
            <w:pPr>
              <w:rPr>
                <w:sz w:val="18"/>
              </w:rPr>
            </w:pPr>
          </w:p>
        </w:tc>
        <w:tc>
          <w:tcPr>
            <w:tcW w:w="357" w:type="dxa"/>
          </w:tcPr>
          <w:p w:rsidR="000662B2" w:rsidRPr="00BE0DA6" w:rsidRDefault="000662B2">
            <w:pPr>
              <w:rPr>
                <w:sz w:val="18"/>
              </w:rPr>
            </w:pPr>
          </w:p>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p>
        </w:tc>
        <w:tc>
          <w:tcPr>
            <w:tcW w:w="0" w:type="auto"/>
          </w:tcPr>
          <w:p w:rsidR="000662B2" w:rsidRPr="00BE0DA6" w:rsidRDefault="006E747F">
            <w:pPr>
              <w:rPr>
                <w:sz w:val="18"/>
              </w:rPr>
            </w:pPr>
            <w:r>
              <w:rPr>
                <w:sz w:val="18"/>
              </w:rPr>
              <w:t>X</w:t>
            </w:r>
          </w:p>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 xml:space="preserve">Able to perform tasks which require arm-hand </w:t>
            </w:r>
            <w:r w:rsidR="0018413E">
              <w:rPr>
                <w:sz w:val="18"/>
              </w:rPr>
              <w:t>steadiness such as taking</w:t>
            </w:r>
            <w:r w:rsidRPr="00BE0DA6">
              <w:rPr>
                <w:sz w:val="18"/>
              </w:rPr>
              <w:t xml:space="preserve"> calibration of tools and equipment,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4.  Mobility</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walk</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6064C7">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6064C7">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sit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064C7">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stand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6064C7">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remain in uncomfortable positions for long periods such as bending over tables,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6E747F">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5.  Visual Discrimination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see objects far away as in driving</w:t>
            </w:r>
          </w:p>
        </w:tc>
        <w:tc>
          <w:tcPr>
            <w:tcW w:w="0" w:type="auto"/>
          </w:tcPr>
          <w:p w:rsidR="000662B2" w:rsidRPr="00BE0DA6" w:rsidRDefault="000662B2">
            <w:pPr>
              <w:rPr>
                <w:sz w:val="18"/>
              </w:rPr>
            </w:pPr>
          </w:p>
        </w:tc>
        <w:tc>
          <w:tcPr>
            <w:tcW w:w="346" w:type="dxa"/>
          </w:tcPr>
          <w:p w:rsidR="000662B2" w:rsidRPr="00BE0DA6" w:rsidRDefault="006E747F">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see objects closely as in reading equipment or patient assessment</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discriminate colors as in microscope slides, colors in electrical wires or warning lights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18413E">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6.  Hearing</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hear normal sounds with some background of noise as in answering phone, intercom,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r w:rsidRPr="00BE0DA6">
              <w:rPr>
                <w:sz w:val="18"/>
              </w:rPr>
              <w:t>X</w:t>
            </w:r>
          </w:p>
        </w:tc>
      </w:tr>
    </w:tbl>
    <w:p w:rsidR="000662B2" w:rsidRDefault="000662B2">
      <w:pPr>
        <w:rPr>
          <w:b/>
          <w:bCs/>
          <w:sz w:val="18"/>
        </w:rPr>
      </w:pPr>
    </w:p>
    <w:p w:rsidR="006064C7" w:rsidRDefault="006064C7">
      <w:pPr>
        <w:rPr>
          <w:b/>
          <w:bCs/>
          <w:sz w:val="18"/>
        </w:rPr>
      </w:pPr>
    </w:p>
    <w:p w:rsidR="006064C7" w:rsidRPr="00BE0DA6" w:rsidRDefault="006064C7">
      <w:pPr>
        <w:rPr>
          <w:b/>
          <w:bCs/>
          <w:sz w:val="18"/>
        </w:rPr>
      </w:pPr>
    </w:p>
    <w:p w:rsidR="000662B2" w:rsidRPr="00BE0DA6" w:rsidRDefault="000662B2">
      <w:pPr>
        <w:rPr>
          <w:b/>
          <w:bCs/>
          <w:sz w:val="18"/>
        </w:rPr>
      </w:pPr>
    </w:p>
    <w:p w:rsidR="000662B2" w:rsidRPr="00BE0DA6" w:rsidRDefault="000662B2">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0662B2" w:rsidRPr="00BE0DA6">
        <w:tc>
          <w:tcPr>
            <w:tcW w:w="0" w:type="auto"/>
          </w:tcPr>
          <w:p w:rsidR="000662B2" w:rsidRPr="00BE0DA6" w:rsidRDefault="000662B2">
            <w:pPr>
              <w:rPr>
                <w:b/>
                <w:bCs/>
                <w:color w:val="993366"/>
                <w:sz w:val="18"/>
              </w:rPr>
            </w:pPr>
            <w:r w:rsidRPr="00BE0DA6">
              <w:rPr>
                <w:b/>
                <w:bCs/>
                <w:color w:val="993366"/>
                <w:sz w:val="18"/>
              </w:rPr>
              <w:t>1.  Concentration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concentrate on detail with some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concentrate on detail with constant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064C7">
            <w:pPr>
              <w:rPr>
                <w:sz w:val="18"/>
              </w:rPr>
            </w:pPr>
            <w:r>
              <w:rPr>
                <w:sz w:val="18"/>
              </w:rPr>
              <w:t>X</w:t>
            </w:r>
          </w:p>
        </w:tc>
      </w:tr>
      <w:tr w:rsidR="006E747F" w:rsidRPr="00BE0DA6">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2.  Attention Span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Needs to attend to task/function for 10-45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tc>
          <w:tcPr>
            <w:tcW w:w="0" w:type="auto"/>
          </w:tcPr>
          <w:p w:rsidR="000662B2" w:rsidRPr="00BE0DA6" w:rsidRDefault="000662B2">
            <w:pPr>
              <w:rPr>
                <w:sz w:val="18"/>
              </w:rPr>
            </w:pPr>
            <w:r w:rsidRPr="00BE0DA6">
              <w:rPr>
                <w:sz w:val="18"/>
              </w:rPr>
              <w:t>Needs to attend to task/function for more than 60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7F1E41" w:rsidRPr="00BE0DA6">
        <w:tc>
          <w:tcPr>
            <w:tcW w:w="0" w:type="auto"/>
          </w:tcPr>
          <w:p w:rsidR="007F1E41" w:rsidRPr="00BE0DA6" w:rsidRDefault="007F1E41">
            <w:pPr>
              <w:rPr>
                <w:b/>
                <w:bCs/>
                <w:color w:val="993366"/>
                <w:sz w:val="18"/>
              </w:rPr>
            </w:pPr>
          </w:p>
        </w:tc>
        <w:tc>
          <w:tcPr>
            <w:tcW w:w="0" w:type="auto"/>
          </w:tcPr>
          <w:p w:rsidR="007F1E41" w:rsidRPr="00BE0DA6" w:rsidRDefault="007F1E41">
            <w:pPr>
              <w:pStyle w:val="Heading2"/>
              <w:rPr>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4. Memory</w:t>
            </w:r>
          </w:p>
        </w:tc>
        <w:tc>
          <w:tcPr>
            <w:tcW w:w="0" w:type="auto"/>
          </w:tcPr>
          <w:p w:rsidR="000662B2" w:rsidRPr="00BE0DA6" w:rsidRDefault="000662B2">
            <w:pPr>
              <w:pStyle w:val="Heading2"/>
              <w:rPr>
                <w:color w:val="993366"/>
                <w:sz w:val="18"/>
              </w:rPr>
            </w:pPr>
            <w:r w:rsidRPr="00BE0DA6">
              <w:rPr>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remember task/assignment for full shift</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self and others during course of day</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w:t>
            </w:r>
            <w:r w:rsidR="006E747F">
              <w:rPr>
                <w:sz w:val="18"/>
              </w:rPr>
              <w:t>elf and others over long period</w:t>
            </w:r>
            <w:r w:rsidRPr="00BE0DA6">
              <w:rPr>
                <w:sz w:val="18"/>
              </w:rPr>
              <w:t>s of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bl>
    <w:p w:rsidR="000662B2" w:rsidRPr="00BE0DA6" w:rsidRDefault="000662B2">
      <w:pPr>
        <w:rPr>
          <w:b/>
          <w:bCs/>
          <w:sz w:val="18"/>
        </w:rPr>
      </w:pPr>
    </w:p>
    <w:p w:rsidR="000662B2" w:rsidRPr="00BE0DA6" w:rsidRDefault="000662B2">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0662B2" w:rsidRPr="00BE0DA6" w:rsidTr="007F1E41">
        <w:tc>
          <w:tcPr>
            <w:tcW w:w="7038" w:type="dxa"/>
          </w:tcPr>
          <w:p w:rsidR="000662B2" w:rsidRPr="00BE0DA6" w:rsidRDefault="000662B2">
            <w:pPr>
              <w:rPr>
                <w:b/>
                <w:bCs/>
                <w:color w:val="993366"/>
                <w:sz w:val="18"/>
              </w:rPr>
            </w:pPr>
            <w:r w:rsidRPr="00BE0DA6">
              <w:rPr>
                <w:b/>
                <w:bCs/>
                <w:color w:val="993366"/>
                <w:sz w:val="18"/>
              </w:rPr>
              <w:t>1.  Condition</w:t>
            </w:r>
          </w:p>
        </w:tc>
        <w:tc>
          <w:tcPr>
            <w:tcW w:w="360" w:type="dxa"/>
          </w:tcPr>
          <w:p w:rsidR="000662B2" w:rsidRPr="00BE0DA6" w:rsidRDefault="000662B2">
            <w:pPr>
              <w:rPr>
                <w:b/>
                <w:bCs/>
                <w:color w:val="993366"/>
                <w:sz w:val="18"/>
              </w:rPr>
            </w:pPr>
            <w:r w:rsidRPr="00BE0DA6">
              <w:rPr>
                <w:b/>
                <w:bCs/>
                <w:color w:val="993366"/>
                <w:sz w:val="18"/>
              </w:rPr>
              <w:t>N</w:t>
            </w:r>
          </w:p>
        </w:tc>
        <w:tc>
          <w:tcPr>
            <w:tcW w:w="360" w:type="dxa"/>
          </w:tcPr>
          <w:p w:rsidR="000662B2" w:rsidRPr="00BE0DA6" w:rsidRDefault="000662B2">
            <w:pPr>
              <w:rPr>
                <w:b/>
                <w:bCs/>
                <w:color w:val="993366"/>
                <w:sz w:val="18"/>
              </w:rPr>
            </w:pPr>
            <w:r w:rsidRPr="00BE0DA6">
              <w:rPr>
                <w:b/>
                <w:bCs/>
                <w:color w:val="993366"/>
                <w:sz w:val="18"/>
              </w:rPr>
              <w:t>S</w:t>
            </w:r>
          </w:p>
        </w:tc>
        <w:tc>
          <w:tcPr>
            <w:tcW w:w="360" w:type="dxa"/>
          </w:tcPr>
          <w:p w:rsidR="000662B2" w:rsidRPr="00BE0DA6" w:rsidRDefault="000662B2">
            <w:pPr>
              <w:rPr>
                <w:b/>
                <w:bCs/>
                <w:color w:val="993366"/>
                <w:sz w:val="18"/>
              </w:rPr>
            </w:pPr>
            <w:r w:rsidRPr="00BE0DA6">
              <w:rPr>
                <w:b/>
                <w:bCs/>
                <w:color w:val="993366"/>
                <w:sz w:val="18"/>
              </w:rPr>
              <w:t>O</w:t>
            </w:r>
          </w:p>
        </w:tc>
        <w:tc>
          <w:tcPr>
            <w:tcW w:w="360" w:type="dxa"/>
          </w:tcPr>
          <w:p w:rsidR="000662B2" w:rsidRPr="00BE0DA6" w:rsidRDefault="000662B2">
            <w:pPr>
              <w:rPr>
                <w:b/>
                <w:bCs/>
                <w:color w:val="993366"/>
                <w:sz w:val="18"/>
              </w:rPr>
            </w:pPr>
            <w:r w:rsidRPr="00BE0DA6">
              <w:rPr>
                <w:b/>
                <w:bCs/>
                <w:color w:val="993366"/>
                <w:sz w:val="18"/>
              </w:rPr>
              <w:t>F</w:t>
            </w:r>
          </w:p>
        </w:tc>
        <w:tc>
          <w:tcPr>
            <w:tcW w:w="360" w:type="dxa"/>
          </w:tcPr>
          <w:p w:rsidR="000662B2" w:rsidRPr="00BE0DA6" w:rsidRDefault="000662B2">
            <w:pPr>
              <w:rPr>
                <w:b/>
                <w:bCs/>
                <w:color w:val="993366"/>
                <w:sz w:val="18"/>
              </w:rPr>
            </w:pPr>
            <w:r w:rsidRPr="00BE0DA6">
              <w:rPr>
                <w:b/>
                <w:bCs/>
                <w:color w:val="993366"/>
                <w:sz w:val="18"/>
              </w:rPr>
              <w:t>C</w:t>
            </w:r>
          </w:p>
        </w:tc>
      </w:tr>
      <w:tr w:rsidR="000662B2" w:rsidRPr="00BE0DA6" w:rsidTr="007F1E41">
        <w:tc>
          <w:tcPr>
            <w:tcW w:w="7038" w:type="dxa"/>
          </w:tcPr>
          <w:p w:rsidR="000662B2" w:rsidRPr="00BE0DA6" w:rsidRDefault="000662B2">
            <w:pPr>
              <w:rPr>
                <w:sz w:val="18"/>
              </w:rPr>
            </w:pPr>
            <w:r w:rsidRPr="00BE0DA6">
              <w:rPr>
                <w:sz w:val="18"/>
              </w:rPr>
              <w:t>Exposure to blood, body tissues, or fluids</w:t>
            </w:r>
          </w:p>
        </w:tc>
        <w:tc>
          <w:tcPr>
            <w:tcW w:w="360" w:type="dxa"/>
          </w:tcPr>
          <w:p w:rsidR="000662B2" w:rsidRPr="00BE0DA6" w:rsidRDefault="0075613C">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hazardous waste materials other than blood, body tissues or fluids</w:t>
            </w:r>
          </w:p>
        </w:tc>
        <w:tc>
          <w:tcPr>
            <w:tcW w:w="360" w:type="dxa"/>
          </w:tcPr>
          <w:p w:rsidR="000662B2" w:rsidRPr="00BE0DA6" w:rsidRDefault="0075613C">
            <w:pPr>
              <w:rPr>
                <w:sz w:val="18"/>
              </w:rPr>
            </w:pPr>
            <w:r>
              <w:rPr>
                <w:sz w:val="18"/>
              </w:rPr>
              <w:t>X</w:t>
            </w:r>
          </w:p>
        </w:tc>
        <w:tc>
          <w:tcPr>
            <w:tcW w:w="360" w:type="dxa"/>
          </w:tcPr>
          <w:p w:rsidR="000662B2" w:rsidRPr="00BE0DA6" w:rsidRDefault="000662B2">
            <w:pPr>
              <w:rPr>
                <w:sz w:val="18"/>
              </w:rPr>
            </w:pPr>
          </w:p>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seasonal conditions in outside weather</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radiation</w:t>
            </w:r>
          </w:p>
        </w:tc>
        <w:tc>
          <w:tcPr>
            <w:tcW w:w="360" w:type="dxa"/>
          </w:tcPr>
          <w:p w:rsidR="000662B2" w:rsidRPr="00BE0DA6" w:rsidRDefault="006064C7">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dust</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other hazardous materials such as chemicals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bodily injuries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loud and unpleasant noises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lastRenderedPageBreak/>
              <w:t>Exposure to high humidity or wetness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electrical hazards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electro-magnetic radiation as in CRT’s (VDT’s)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bl>
    <w:p w:rsidR="000662B2" w:rsidRDefault="000662B2">
      <w:pPr>
        <w:pBdr>
          <w:bottom w:val="single" w:sz="12" w:space="1" w:color="auto"/>
        </w:pBdr>
      </w:pPr>
    </w:p>
    <w:p w:rsidR="007F1E41" w:rsidRPr="007F1E41" w:rsidRDefault="007F1E41">
      <w:pPr>
        <w:rPr>
          <w:sz w:val="22"/>
          <w:szCs w:val="22"/>
        </w:rPr>
      </w:pPr>
    </w:p>
    <w:p w:rsidR="007F1E41" w:rsidRDefault="007F1E41">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C0306B" w:rsidRDefault="00C0306B">
      <w:pPr>
        <w:rPr>
          <w:sz w:val="22"/>
          <w:szCs w:val="22"/>
        </w:rPr>
      </w:pPr>
    </w:p>
    <w:p w:rsidR="00C0306B" w:rsidRDefault="00C0306B" w:rsidP="00C0306B">
      <w:pPr>
        <w:rPr>
          <w:sz w:val="22"/>
          <w:szCs w:val="22"/>
        </w:rPr>
      </w:pPr>
      <w:r>
        <w:rPr>
          <w:sz w:val="22"/>
          <w:szCs w:val="22"/>
        </w:rPr>
        <w:t>I understand that I will be required to give a minimum two (2) week notice of my intent to terminate my employment in order to receive a full pay out of any accumulated PTO time earnings that I may otherwise be entitled to.</w:t>
      </w:r>
    </w:p>
    <w:p w:rsidR="00C0306B" w:rsidRPr="007F1E41" w:rsidRDefault="00C0306B" w:rsidP="00C0306B">
      <w:pPr>
        <w:rPr>
          <w:sz w:val="22"/>
          <w:szCs w:val="22"/>
        </w:rPr>
      </w:pPr>
    </w:p>
    <w:p w:rsidR="00C0306B" w:rsidRPr="007F1E41" w:rsidRDefault="00C0306B">
      <w:pPr>
        <w:rPr>
          <w:sz w:val="22"/>
          <w:szCs w:val="22"/>
        </w:rPr>
      </w:pPr>
    </w:p>
    <w:p w:rsidR="007F1E41" w:rsidRPr="007F1E41" w:rsidRDefault="007F1E41">
      <w:pPr>
        <w:rPr>
          <w:sz w:val="22"/>
          <w:szCs w:val="22"/>
        </w:rPr>
      </w:pPr>
    </w:p>
    <w:p w:rsidR="007F1E41" w:rsidRPr="007F1E41" w:rsidRDefault="007F1E41">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sectPr w:rsidR="007F1E41" w:rsidRPr="007F1E41" w:rsidSect="00C0306B">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85" w:rsidRDefault="003F3785">
      <w:r>
        <w:separator/>
      </w:r>
    </w:p>
  </w:endnote>
  <w:endnote w:type="continuationSeparator" w:id="0">
    <w:p w:rsidR="003F3785" w:rsidRDefault="003F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85" w:rsidRDefault="00484FED">
    <w:pPr>
      <w:pStyle w:val="Footer"/>
      <w:rPr>
        <w:sz w:val="16"/>
      </w:rPr>
    </w:pPr>
    <w:r>
      <w:rPr>
        <w:sz w:val="16"/>
      </w:rPr>
      <w:fldChar w:fldCharType="begin"/>
    </w:r>
    <w:r w:rsidR="003F3785">
      <w:rPr>
        <w:sz w:val="16"/>
      </w:rPr>
      <w:instrText xml:space="preserve"> DATE \@ "M/d/yy" </w:instrText>
    </w:r>
    <w:r>
      <w:rPr>
        <w:sz w:val="16"/>
      </w:rPr>
      <w:fldChar w:fldCharType="separate"/>
    </w:r>
    <w:r w:rsidR="00C0306B">
      <w:rPr>
        <w:noProof/>
        <w:sz w:val="16"/>
      </w:rPr>
      <w:t>10/28/14</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85" w:rsidRDefault="003F3785">
      <w:r>
        <w:separator/>
      </w:r>
    </w:p>
  </w:footnote>
  <w:footnote w:type="continuationSeparator" w:id="0">
    <w:p w:rsidR="003F3785" w:rsidRDefault="003F3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EE6675"/>
    <w:multiLevelType w:val="hybridMultilevel"/>
    <w:tmpl w:val="CE24D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6539A"/>
    <w:rsid w:val="000662B2"/>
    <w:rsid w:val="00073144"/>
    <w:rsid w:val="000A0E09"/>
    <w:rsid w:val="0018413E"/>
    <w:rsid w:val="00251B27"/>
    <w:rsid w:val="002C6586"/>
    <w:rsid w:val="002D607A"/>
    <w:rsid w:val="00305DB9"/>
    <w:rsid w:val="0030748E"/>
    <w:rsid w:val="003A0562"/>
    <w:rsid w:val="003F3785"/>
    <w:rsid w:val="00484FED"/>
    <w:rsid w:val="005204EE"/>
    <w:rsid w:val="006064C7"/>
    <w:rsid w:val="006B27AD"/>
    <w:rsid w:val="006E747F"/>
    <w:rsid w:val="0075613C"/>
    <w:rsid w:val="007C0E4C"/>
    <w:rsid w:val="007C1BED"/>
    <w:rsid w:val="007F1E41"/>
    <w:rsid w:val="008A08DE"/>
    <w:rsid w:val="00916289"/>
    <w:rsid w:val="009845E6"/>
    <w:rsid w:val="009C5A6F"/>
    <w:rsid w:val="009D63A8"/>
    <w:rsid w:val="009F6E89"/>
    <w:rsid w:val="00A41B55"/>
    <w:rsid w:val="00A935C7"/>
    <w:rsid w:val="00B0750F"/>
    <w:rsid w:val="00BE0DA6"/>
    <w:rsid w:val="00BE2459"/>
    <w:rsid w:val="00C0306B"/>
    <w:rsid w:val="00C42EDC"/>
    <w:rsid w:val="00C6539A"/>
    <w:rsid w:val="00C65AD7"/>
    <w:rsid w:val="00C82FA8"/>
    <w:rsid w:val="00D37D5B"/>
    <w:rsid w:val="00E32138"/>
    <w:rsid w:val="00E42194"/>
    <w:rsid w:val="00F12BE1"/>
    <w:rsid w:val="00F62B5B"/>
    <w:rsid w:val="00F757E1"/>
    <w:rsid w:val="00FC404A"/>
    <w:rsid w:val="00FC6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cp:lastModifiedBy>
  <cp:revision>2</cp:revision>
  <cp:lastPrinted>2001-07-27T21:24:00Z</cp:lastPrinted>
  <dcterms:created xsi:type="dcterms:W3CDTF">2014-10-28T19:32:00Z</dcterms:created>
  <dcterms:modified xsi:type="dcterms:W3CDTF">2014-10-28T19:32:00Z</dcterms:modified>
</cp:coreProperties>
</file>