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B2" w:rsidRDefault="007F1E41">
      <w:pPr>
        <w:jc w:val="center"/>
        <w:rPr>
          <w:b/>
          <w:bCs/>
        </w:rPr>
      </w:pPr>
      <w:r>
        <w:rPr>
          <w:b/>
          <w:bCs/>
          <w:noProof/>
        </w:rPr>
        <w:drawing>
          <wp:inline distT="0" distB="0" distL="0" distR="0">
            <wp:extent cx="1743075" cy="809625"/>
            <wp:effectExtent l="19050" t="0" r="9525" b="0"/>
            <wp:docPr id="1" name="Picture 1" descr="Panora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_Logo"/>
                    <pic:cNvPicPr>
                      <a:picLocks noChangeAspect="1" noChangeArrowheads="1"/>
                    </pic:cNvPicPr>
                  </pic:nvPicPr>
                  <pic:blipFill>
                    <a:blip r:embed="rId7" cstate="print"/>
                    <a:srcRect/>
                    <a:stretch>
                      <a:fillRect/>
                    </a:stretch>
                  </pic:blipFill>
                  <pic:spPr bwMode="auto">
                    <a:xfrm>
                      <a:off x="0" y="0"/>
                      <a:ext cx="1743075" cy="809625"/>
                    </a:xfrm>
                    <a:prstGeom prst="rect">
                      <a:avLst/>
                    </a:prstGeom>
                    <a:noFill/>
                    <a:ln w="9525">
                      <a:noFill/>
                      <a:miter lim="800000"/>
                      <a:headEnd/>
                      <a:tailEnd/>
                    </a:ln>
                  </pic:spPr>
                </pic:pic>
              </a:graphicData>
            </a:graphic>
          </wp:inline>
        </w:drawing>
      </w:r>
    </w:p>
    <w:p w:rsidR="000662B2" w:rsidRPr="006E747F" w:rsidRDefault="000662B2">
      <w:pPr>
        <w:jc w:val="center"/>
        <w:rPr>
          <w:b/>
          <w:bCs/>
          <w:sz w:val="22"/>
          <w:szCs w:val="22"/>
        </w:rPr>
      </w:pPr>
      <w:r w:rsidRPr="006E747F">
        <w:rPr>
          <w:b/>
          <w:bCs/>
          <w:sz w:val="22"/>
          <w:szCs w:val="22"/>
        </w:rPr>
        <w:t>Job Description</w:t>
      </w:r>
    </w:p>
    <w:p w:rsidR="00F12BE1" w:rsidRPr="006E747F" w:rsidRDefault="00AE6C71">
      <w:pPr>
        <w:jc w:val="center"/>
        <w:rPr>
          <w:b/>
          <w:bCs/>
          <w:sz w:val="22"/>
          <w:szCs w:val="22"/>
        </w:rPr>
      </w:pPr>
      <w:r>
        <w:rPr>
          <w:b/>
          <w:bCs/>
          <w:sz w:val="22"/>
          <w:szCs w:val="22"/>
        </w:rPr>
        <w:t>Retail Product Specialist</w:t>
      </w:r>
    </w:p>
    <w:p w:rsidR="00F12BE1" w:rsidRPr="006E747F" w:rsidRDefault="00F12BE1" w:rsidP="00F12BE1">
      <w:pPr>
        <w:autoSpaceDE w:val="0"/>
        <w:autoSpaceDN w:val="0"/>
        <w:adjustRightInd w:val="0"/>
        <w:rPr>
          <w:rFonts w:ascii="Times-Roman" w:hAnsi="Times-Roman" w:cs="Times-Roman"/>
          <w:sz w:val="22"/>
          <w:szCs w:val="22"/>
        </w:rPr>
      </w:pPr>
    </w:p>
    <w:p w:rsidR="00F12BE1" w:rsidRPr="006E747F" w:rsidRDefault="00F12BE1" w:rsidP="00F12BE1">
      <w:pPr>
        <w:autoSpaceDE w:val="0"/>
        <w:autoSpaceDN w:val="0"/>
        <w:adjustRightInd w:val="0"/>
        <w:rPr>
          <w:rFonts w:ascii="Times-Roman" w:hAnsi="Times-Roman" w:cs="Times-Roman"/>
          <w:sz w:val="22"/>
          <w:szCs w:val="22"/>
        </w:rPr>
      </w:pPr>
      <w:r w:rsidRPr="006E747F">
        <w:rPr>
          <w:rFonts w:ascii="Times-Roman" w:hAnsi="Times-Roman" w:cs="Times-Roman"/>
          <w:sz w:val="22"/>
          <w:szCs w:val="22"/>
        </w:rPr>
        <w:t xml:space="preserve">First and foremost:  </w:t>
      </w:r>
      <w:r w:rsidR="007F1E41">
        <w:rPr>
          <w:rFonts w:ascii="Times-Roman" w:hAnsi="Times-Roman" w:cs="Times-Roman"/>
          <w:sz w:val="22"/>
          <w:szCs w:val="22"/>
        </w:rPr>
        <w:t>W</w:t>
      </w:r>
      <w:r w:rsidRPr="006E747F">
        <w:rPr>
          <w:rFonts w:ascii="Times-Roman" w:hAnsi="Times-Roman" w:cs="Times-Roman"/>
          <w:sz w:val="22"/>
          <w:szCs w:val="22"/>
        </w:rPr>
        <w:t>e recognize communication as our most vital tool. Every employee should focus on communicating across the system to ensure we are functioning as a team. This will require active communication with patients, team members in your department as well as other departments, managers, and physicians.  You are encouraged and expected to look for ways to use communication to solve challenges and enhance the patient experience.</w:t>
      </w:r>
    </w:p>
    <w:p w:rsidR="00073144" w:rsidRPr="006E747F" w:rsidRDefault="00073144" w:rsidP="00F12BE1">
      <w:pPr>
        <w:autoSpaceDE w:val="0"/>
        <w:autoSpaceDN w:val="0"/>
        <w:adjustRightInd w:val="0"/>
        <w:rPr>
          <w:sz w:val="22"/>
          <w:szCs w:val="22"/>
        </w:rPr>
      </w:pPr>
    </w:p>
    <w:p w:rsidR="009845E6" w:rsidRPr="00E01B9C" w:rsidRDefault="000662B2" w:rsidP="009845E6">
      <w:pPr>
        <w:rPr>
          <w:sz w:val="22"/>
          <w:szCs w:val="22"/>
        </w:rPr>
      </w:pPr>
      <w:r w:rsidRPr="006E747F">
        <w:rPr>
          <w:b/>
          <w:bCs/>
          <w:sz w:val="22"/>
          <w:szCs w:val="22"/>
        </w:rPr>
        <w:t xml:space="preserve">Summary:  </w:t>
      </w:r>
      <w:r w:rsidR="009845E6" w:rsidRPr="006E747F">
        <w:rPr>
          <w:sz w:val="22"/>
          <w:szCs w:val="22"/>
        </w:rPr>
        <w:t>  </w:t>
      </w:r>
      <w:r w:rsidR="009845E6" w:rsidRPr="00E01B9C">
        <w:rPr>
          <w:sz w:val="22"/>
          <w:szCs w:val="22"/>
        </w:rPr>
        <w:t xml:space="preserve"> </w:t>
      </w:r>
      <w:r w:rsidR="00CC75C7">
        <w:rPr>
          <w:sz w:val="22"/>
          <w:szCs w:val="22"/>
        </w:rPr>
        <w:t xml:space="preserve">The </w:t>
      </w:r>
      <w:r w:rsidR="00AE6C71">
        <w:rPr>
          <w:sz w:val="22"/>
          <w:szCs w:val="22"/>
        </w:rPr>
        <w:t>Retail Product Specialist</w:t>
      </w:r>
      <w:r w:rsidR="00CC75C7">
        <w:rPr>
          <w:sz w:val="22"/>
          <w:szCs w:val="22"/>
        </w:rPr>
        <w:t xml:space="preserve"> is the designated point of contact for all patients requ</w:t>
      </w:r>
      <w:r w:rsidR="00AE6C71">
        <w:rPr>
          <w:sz w:val="22"/>
          <w:szCs w:val="22"/>
        </w:rPr>
        <w:t xml:space="preserve">iring Durable Medical Equipment in a preoperative or retail setting. </w:t>
      </w:r>
    </w:p>
    <w:p w:rsidR="009845E6" w:rsidRPr="006E747F" w:rsidRDefault="009845E6">
      <w:pPr>
        <w:rPr>
          <w:b/>
          <w:bCs/>
          <w:sz w:val="22"/>
          <w:szCs w:val="22"/>
        </w:rPr>
      </w:pPr>
    </w:p>
    <w:p w:rsidR="009845E6" w:rsidRDefault="000662B2" w:rsidP="009845E6">
      <w:pPr>
        <w:rPr>
          <w:b/>
          <w:bCs/>
          <w:sz w:val="22"/>
          <w:szCs w:val="22"/>
        </w:rPr>
      </w:pPr>
      <w:r w:rsidRPr="006E747F">
        <w:rPr>
          <w:b/>
          <w:bCs/>
          <w:sz w:val="22"/>
          <w:szCs w:val="22"/>
        </w:rPr>
        <w:t xml:space="preserve">Essential Functions:  </w:t>
      </w:r>
    </w:p>
    <w:p w:rsidR="00AE6C71" w:rsidRDefault="00AE6C71" w:rsidP="00AE6C71">
      <w:pPr>
        <w:pStyle w:val="ListParagraph"/>
        <w:numPr>
          <w:ilvl w:val="0"/>
          <w:numId w:val="2"/>
        </w:numPr>
        <w:rPr>
          <w:bCs/>
          <w:sz w:val="22"/>
          <w:szCs w:val="22"/>
        </w:rPr>
      </w:pPr>
      <w:r w:rsidRPr="00CF7A8B">
        <w:rPr>
          <w:bCs/>
          <w:sz w:val="22"/>
          <w:szCs w:val="22"/>
        </w:rPr>
        <w:t xml:space="preserve">Assists </w:t>
      </w:r>
      <w:r w:rsidR="00F60631">
        <w:rPr>
          <w:bCs/>
          <w:sz w:val="22"/>
          <w:szCs w:val="22"/>
        </w:rPr>
        <w:t xml:space="preserve">patients </w:t>
      </w:r>
      <w:r w:rsidRPr="00CF7A8B">
        <w:rPr>
          <w:bCs/>
          <w:sz w:val="22"/>
          <w:szCs w:val="22"/>
        </w:rPr>
        <w:t>with application and instruction of preoperative</w:t>
      </w:r>
      <w:r>
        <w:rPr>
          <w:bCs/>
          <w:sz w:val="22"/>
          <w:szCs w:val="22"/>
        </w:rPr>
        <w:t xml:space="preserve"> and retail</w:t>
      </w:r>
      <w:r w:rsidRPr="00CF7A8B">
        <w:rPr>
          <w:bCs/>
          <w:sz w:val="22"/>
          <w:szCs w:val="22"/>
        </w:rPr>
        <w:t xml:space="preserve"> DME products</w:t>
      </w:r>
    </w:p>
    <w:p w:rsidR="0004670A" w:rsidRDefault="0004670A" w:rsidP="0004670A">
      <w:pPr>
        <w:pStyle w:val="ListParagraph"/>
        <w:numPr>
          <w:ilvl w:val="0"/>
          <w:numId w:val="2"/>
        </w:numPr>
        <w:rPr>
          <w:bCs/>
          <w:sz w:val="22"/>
          <w:szCs w:val="22"/>
        </w:rPr>
      </w:pPr>
      <w:r>
        <w:rPr>
          <w:bCs/>
          <w:sz w:val="22"/>
          <w:szCs w:val="22"/>
        </w:rPr>
        <w:t xml:space="preserve">Act as a liaison for the DME and retail patients to coordinate services with internal departments and external vendors.  </w:t>
      </w:r>
    </w:p>
    <w:p w:rsidR="00AA4649" w:rsidRDefault="00CC75C7" w:rsidP="00CF7A8B">
      <w:pPr>
        <w:pStyle w:val="ListParagraph"/>
        <w:numPr>
          <w:ilvl w:val="0"/>
          <w:numId w:val="2"/>
        </w:numPr>
        <w:rPr>
          <w:bCs/>
          <w:sz w:val="22"/>
          <w:szCs w:val="22"/>
        </w:rPr>
      </w:pPr>
      <w:r>
        <w:rPr>
          <w:bCs/>
          <w:sz w:val="22"/>
          <w:szCs w:val="22"/>
        </w:rPr>
        <w:t xml:space="preserve">Maintain </w:t>
      </w:r>
      <w:r w:rsidR="00AA4649">
        <w:rPr>
          <w:bCs/>
          <w:sz w:val="22"/>
          <w:szCs w:val="22"/>
        </w:rPr>
        <w:t xml:space="preserve">current </w:t>
      </w:r>
      <w:r>
        <w:rPr>
          <w:bCs/>
          <w:sz w:val="22"/>
          <w:szCs w:val="22"/>
        </w:rPr>
        <w:t>schedule for Golden Ridge</w:t>
      </w:r>
      <w:r w:rsidR="00AA4649">
        <w:rPr>
          <w:bCs/>
          <w:sz w:val="22"/>
          <w:szCs w:val="22"/>
        </w:rPr>
        <w:t xml:space="preserve"> Surgery center to ensure </w:t>
      </w:r>
      <w:r w:rsidR="00AE6C71">
        <w:rPr>
          <w:bCs/>
          <w:sz w:val="22"/>
          <w:szCs w:val="22"/>
        </w:rPr>
        <w:t>selected</w:t>
      </w:r>
      <w:r w:rsidR="00AA4649">
        <w:rPr>
          <w:bCs/>
          <w:sz w:val="22"/>
          <w:szCs w:val="22"/>
        </w:rPr>
        <w:t xml:space="preserve"> patients requiring DME postoperatively are contacted and scheduled for fitting and education prior to surgery.</w:t>
      </w:r>
    </w:p>
    <w:p w:rsidR="00AA4649" w:rsidRDefault="00AE6C71" w:rsidP="00CF7A8B">
      <w:pPr>
        <w:pStyle w:val="ListParagraph"/>
        <w:numPr>
          <w:ilvl w:val="0"/>
          <w:numId w:val="2"/>
        </w:numPr>
        <w:rPr>
          <w:bCs/>
          <w:sz w:val="22"/>
          <w:szCs w:val="22"/>
        </w:rPr>
      </w:pPr>
      <w:r>
        <w:rPr>
          <w:bCs/>
          <w:sz w:val="22"/>
          <w:szCs w:val="22"/>
        </w:rPr>
        <w:t>Assist with i</w:t>
      </w:r>
      <w:r w:rsidR="00AA4649">
        <w:rPr>
          <w:bCs/>
          <w:sz w:val="22"/>
          <w:szCs w:val="22"/>
        </w:rPr>
        <w:t xml:space="preserve">nsurance verification to ensure eligibility for DME products </w:t>
      </w:r>
      <w:r>
        <w:rPr>
          <w:bCs/>
          <w:sz w:val="22"/>
          <w:szCs w:val="22"/>
        </w:rPr>
        <w:t>as needed</w:t>
      </w:r>
    </w:p>
    <w:p w:rsidR="00AA4649" w:rsidRDefault="00AA4649" w:rsidP="00CF7A8B">
      <w:pPr>
        <w:pStyle w:val="ListParagraph"/>
        <w:numPr>
          <w:ilvl w:val="0"/>
          <w:numId w:val="2"/>
        </w:numPr>
        <w:rPr>
          <w:bCs/>
          <w:sz w:val="22"/>
          <w:szCs w:val="22"/>
        </w:rPr>
      </w:pPr>
      <w:r>
        <w:rPr>
          <w:bCs/>
          <w:sz w:val="22"/>
          <w:szCs w:val="22"/>
        </w:rPr>
        <w:t>Responsible for collections as appropriate for co-pays, patient balances, out-of-pockets etc.</w:t>
      </w:r>
    </w:p>
    <w:p w:rsidR="00AA4649" w:rsidRDefault="00AA4649" w:rsidP="00CF7A8B">
      <w:pPr>
        <w:pStyle w:val="ListParagraph"/>
        <w:numPr>
          <w:ilvl w:val="0"/>
          <w:numId w:val="2"/>
        </w:numPr>
        <w:rPr>
          <w:bCs/>
          <w:sz w:val="22"/>
          <w:szCs w:val="22"/>
        </w:rPr>
      </w:pPr>
      <w:r>
        <w:rPr>
          <w:bCs/>
          <w:sz w:val="22"/>
          <w:szCs w:val="22"/>
        </w:rPr>
        <w:t>Maintain departmental goals and productivity parameters as set forth by the director.</w:t>
      </w:r>
    </w:p>
    <w:p w:rsidR="00BE5657" w:rsidRPr="00AE6C71" w:rsidRDefault="00BE5657" w:rsidP="00BE5657">
      <w:pPr>
        <w:pStyle w:val="ListParagraph"/>
        <w:numPr>
          <w:ilvl w:val="0"/>
          <w:numId w:val="2"/>
        </w:numPr>
        <w:rPr>
          <w:b/>
          <w:bCs/>
          <w:sz w:val="22"/>
          <w:szCs w:val="22"/>
        </w:rPr>
      </w:pPr>
      <w:r>
        <w:rPr>
          <w:bCs/>
          <w:sz w:val="22"/>
          <w:szCs w:val="22"/>
        </w:rPr>
        <w:t>Provide guidance and education t</w:t>
      </w:r>
      <w:r w:rsidR="00AA4649">
        <w:rPr>
          <w:bCs/>
          <w:sz w:val="22"/>
          <w:szCs w:val="22"/>
        </w:rPr>
        <w:t>o DME patients</w:t>
      </w:r>
      <w:r>
        <w:rPr>
          <w:bCs/>
          <w:sz w:val="22"/>
          <w:szCs w:val="22"/>
        </w:rPr>
        <w:t xml:space="preserve"> for any questions or concerns.</w:t>
      </w:r>
    </w:p>
    <w:p w:rsidR="00AE6C71" w:rsidRPr="00CF7A8B" w:rsidRDefault="00AE6C71" w:rsidP="00AE6C71">
      <w:pPr>
        <w:pStyle w:val="ListParagraph"/>
        <w:numPr>
          <w:ilvl w:val="0"/>
          <w:numId w:val="2"/>
        </w:numPr>
        <w:rPr>
          <w:bCs/>
          <w:sz w:val="22"/>
          <w:szCs w:val="22"/>
        </w:rPr>
      </w:pPr>
      <w:r w:rsidRPr="00CF7A8B">
        <w:rPr>
          <w:bCs/>
          <w:sz w:val="22"/>
          <w:szCs w:val="22"/>
        </w:rPr>
        <w:t>Initiates product agreement processes for submission of charges to insurance companies or self -pay patients.</w:t>
      </w:r>
    </w:p>
    <w:p w:rsidR="00AE6C71" w:rsidRPr="00CF7A8B" w:rsidRDefault="00AE6C71" w:rsidP="00AE6C71">
      <w:pPr>
        <w:pStyle w:val="ListParagraph"/>
        <w:numPr>
          <w:ilvl w:val="0"/>
          <w:numId w:val="2"/>
        </w:numPr>
        <w:rPr>
          <w:bCs/>
          <w:sz w:val="22"/>
          <w:szCs w:val="22"/>
        </w:rPr>
      </w:pPr>
      <w:r w:rsidRPr="00CF7A8B">
        <w:rPr>
          <w:bCs/>
          <w:sz w:val="22"/>
          <w:szCs w:val="22"/>
        </w:rPr>
        <w:t>Documents patient encounters in electronic health record</w:t>
      </w:r>
    </w:p>
    <w:p w:rsidR="00AE6C71" w:rsidRPr="00BE5657" w:rsidRDefault="00AE6C71" w:rsidP="00AE6C71">
      <w:pPr>
        <w:pStyle w:val="ListParagraph"/>
        <w:numPr>
          <w:ilvl w:val="0"/>
          <w:numId w:val="2"/>
        </w:numPr>
        <w:rPr>
          <w:b/>
          <w:bCs/>
          <w:sz w:val="22"/>
          <w:szCs w:val="22"/>
        </w:rPr>
      </w:pPr>
      <w:r w:rsidRPr="00CF7A8B">
        <w:rPr>
          <w:bCs/>
          <w:sz w:val="22"/>
          <w:szCs w:val="22"/>
        </w:rPr>
        <w:t>Responsible for maintaining inventory par levels in DME store room and surgery center</w:t>
      </w:r>
    </w:p>
    <w:p w:rsidR="00CB423B" w:rsidRDefault="00BE5657" w:rsidP="00BE5657">
      <w:pPr>
        <w:pStyle w:val="ListParagraph"/>
        <w:rPr>
          <w:b/>
          <w:bCs/>
          <w:sz w:val="22"/>
          <w:szCs w:val="22"/>
        </w:rPr>
      </w:pPr>
      <w:r>
        <w:rPr>
          <w:b/>
          <w:bCs/>
          <w:sz w:val="22"/>
          <w:szCs w:val="22"/>
        </w:rPr>
        <w:t xml:space="preserve"> </w:t>
      </w:r>
    </w:p>
    <w:p w:rsidR="0030748E" w:rsidRPr="006E747F" w:rsidRDefault="000662B2">
      <w:pPr>
        <w:rPr>
          <w:b/>
          <w:bCs/>
          <w:sz w:val="22"/>
          <w:szCs w:val="22"/>
        </w:rPr>
      </w:pPr>
      <w:r w:rsidRPr="006E747F">
        <w:rPr>
          <w:b/>
          <w:bCs/>
          <w:sz w:val="22"/>
          <w:szCs w:val="22"/>
        </w:rPr>
        <w:t>Other Functions:</w:t>
      </w:r>
      <w:r w:rsidR="009845E6" w:rsidRPr="006E747F">
        <w:rPr>
          <w:b/>
          <w:bCs/>
          <w:sz w:val="22"/>
          <w:szCs w:val="22"/>
        </w:rPr>
        <w:t xml:space="preserve"> </w:t>
      </w:r>
    </w:p>
    <w:p w:rsidR="005A1100" w:rsidRPr="00CF7A8B" w:rsidRDefault="00BE5657" w:rsidP="00CF7A8B">
      <w:pPr>
        <w:pStyle w:val="ListParagraph"/>
        <w:numPr>
          <w:ilvl w:val="0"/>
          <w:numId w:val="3"/>
        </w:numPr>
        <w:rPr>
          <w:sz w:val="22"/>
          <w:szCs w:val="22"/>
        </w:rPr>
      </w:pPr>
      <w:r>
        <w:rPr>
          <w:sz w:val="22"/>
          <w:szCs w:val="22"/>
        </w:rPr>
        <w:t>Assist team members as needed.</w:t>
      </w:r>
    </w:p>
    <w:p w:rsidR="000662B2" w:rsidRPr="00CF7A8B" w:rsidRDefault="000662B2" w:rsidP="00CF7A8B">
      <w:pPr>
        <w:pStyle w:val="ListParagraph"/>
        <w:numPr>
          <w:ilvl w:val="0"/>
          <w:numId w:val="3"/>
        </w:numPr>
        <w:rPr>
          <w:sz w:val="22"/>
          <w:szCs w:val="22"/>
        </w:rPr>
      </w:pPr>
      <w:r w:rsidRPr="00CF7A8B">
        <w:rPr>
          <w:sz w:val="22"/>
          <w:szCs w:val="22"/>
        </w:rPr>
        <w:t>Anticipate ways to improve patient care</w:t>
      </w:r>
      <w:r w:rsidR="00A935C7" w:rsidRPr="00CF7A8B">
        <w:rPr>
          <w:sz w:val="22"/>
          <w:szCs w:val="22"/>
        </w:rPr>
        <w:t xml:space="preserve"> and experience.</w:t>
      </w:r>
    </w:p>
    <w:p w:rsidR="004D42E7" w:rsidRPr="00CF7A8B" w:rsidRDefault="004D42E7" w:rsidP="00CF7A8B">
      <w:pPr>
        <w:pStyle w:val="ListParagraph"/>
        <w:numPr>
          <w:ilvl w:val="0"/>
          <w:numId w:val="3"/>
        </w:numPr>
        <w:rPr>
          <w:sz w:val="22"/>
          <w:szCs w:val="22"/>
        </w:rPr>
      </w:pPr>
      <w:r w:rsidRPr="00CF7A8B">
        <w:rPr>
          <w:sz w:val="22"/>
          <w:szCs w:val="22"/>
        </w:rPr>
        <w:t>Assists in the evaluation, development and effectiveness of systems and protocols.</w:t>
      </w:r>
    </w:p>
    <w:p w:rsidR="000662B2" w:rsidRPr="00CF7A8B" w:rsidRDefault="00A935C7" w:rsidP="00CF7A8B">
      <w:pPr>
        <w:pStyle w:val="ListParagraph"/>
        <w:numPr>
          <w:ilvl w:val="0"/>
          <w:numId w:val="3"/>
        </w:numPr>
        <w:rPr>
          <w:sz w:val="22"/>
          <w:szCs w:val="22"/>
        </w:rPr>
      </w:pPr>
      <w:r w:rsidRPr="00CF7A8B">
        <w:rPr>
          <w:sz w:val="22"/>
          <w:szCs w:val="22"/>
        </w:rPr>
        <w:t>Other duties as assigned.</w:t>
      </w:r>
    </w:p>
    <w:p w:rsidR="000662B2" w:rsidRPr="006E747F" w:rsidRDefault="000662B2">
      <w:pPr>
        <w:rPr>
          <w:b/>
          <w:bCs/>
          <w:sz w:val="22"/>
          <w:szCs w:val="22"/>
        </w:rPr>
      </w:pPr>
    </w:p>
    <w:p w:rsidR="00BE5657" w:rsidRDefault="000662B2" w:rsidP="00BE5657">
      <w:pPr>
        <w:rPr>
          <w:b/>
          <w:bCs/>
          <w:sz w:val="22"/>
          <w:szCs w:val="22"/>
        </w:rPr>
      </w:pPr>
      <w:r w:rsidRPr="006E747F">
        <w:rPr>
          <w:b/>
          <w:bCs/>
          <w:sz w:val="22"/>
          <w:szCs w:val="22"/>
        </w:rPr>
        <w:t xml:space="preserve">Education:  </w:t>
      </w:r>
      <w:r w:rsidR="00A935C7" w:rsidRPr="006E747F">
        <w:rPr>
          <w:b/>
          <w:bCs/>
          <w:sz w:val="22"/>
          <w:szCs w:val="22"/>
        </w:rPr>
        <w:tab/>
      </w:r>
      <w:r w:rsidR="00BE5657" w:rsidRPr="00BE5657">
        <w:rPr>
          <w:bCs/>
          <w:sz w:val="22"/>
          <w:szCs w:val="22"/>
        </w:rPr>
        <w:t>High School Diploma or GED</w:t>
      </w:r>
    </w:p>
    <w:p w:rsidR="00A935C7" w:rsidRPr="006E747F" w:rsidRDefault="00CB423B">
      <w:pPr>
        <w:rPr>
          <w:sz w:val="22"/>
          <w:szCs w:val="22"/>
        </w:rPr>
      </w:pPr>
      <w:r>
        <w:rPr>
          <w:bCs/>
          <w:sz w:val="22"/>
          <w:szCs w:val="22"/>
        </w:rPr>
        <w:tab/>
      </w:r>
      <w:r w:rsidR="006925F5">
        <w:rPr>
          <w:bCs/>
          <w:sz w:val="22"/>
          <w:szCs w:val="22"/>
        </w:rPr>
        <w:tab/>
      </w:r>
      <w:r w:rsidR="00A935C7" w:rsidRPr="006E747F">
        <w:rPr>
          <w:bCs/>
          <w:sz w:val="22"/>
          <w:szCs w:val="22"/>
        </w:rPr>
        <w:tab/>
        <w:t xml:space="preserve">         </w:t>
      </w:r>
      <w:r w:rsidR="00A935C7" w:rsidRPr="006E747F">
        <w:rPr>
          <w:bCs/>
          <w:sz w:val="22"/>
          <w:szCs w:val="22"/>
        </w:rPr>
        <w:tab/>
      </w:r>
    </w:p>
    <w:p w:rsidR="00E920E8" w:rsidRDefault="000662B2">
      <w:pPr>
        <w:rPr>
          <w:bCs/>
          <w:sz w:val="22"/>
          <w:szCs w:val="22"/>
        </w:rPr>
      </w:pPr>
      <w:r w:rsidRPr="006E747F">
        <w:rPr>
          <w:b/>
          <w:bCs/>
          <w:sz w:val="22"/>
          <w:szCs w:val="22"/>
        </w:rPr>
        <w:t xml:space="preserve">Experience:  </w:t>
      </w:r>
      <w:r w:rsidR="00A41B55" w:rsidRPr="006E747F">
        <w:rPr>
          <w:b/>
          <w:bCs/>
          <w:sz w:val="22"/>
          <w:szCs w:val="22"/>
        </w:rPr>
        <w:tab/>
      </w:r>
      <w:r w:rsidR="00BE5657" w:rsidRPr="00BE5657">
        <w:rPr>
          <w:bCs/>
          <w:sz w:val="22"/>
          <w:szCs w:val="22"/>
        </w:rPr>
        <w:t>2 years of medical office or customer service experience.</w:t>
      </w:r>
      <w:r w:rsidR="00E920E8">
        <w:rPr>
          <w:bCs/>
          <w:sz w:val="22"/>
          <w:szCs w:val="22"/>
        </w:rPr>
        <w:t xml:space="preserve">  </w:t>
      </w:r>
    </w:p>
    <w:p w:rsidR="000662B2" w:rsidRPr="006E747F" w:rsidRDefault="00A41B55">
      <w:pPr>
        <w:rPr>
          <w:bCs/>
          <w:sz w:val="22"/>
          <w:szCs w:val="22"/>
        </w:rPr>
      </w:pPr>
      <w:r w:rsidRPr="006E747F">
        <w:rPr>
          <w:bCs/>
          <w:sz w:val="22"/>
          <w:szCs w:val="22"/>
        </w:rPr>
        <w:t xml:space="preserve">  </w:t>
      </w:r>
    </w:p>
    <w:p w:rsidR="00B42C16" w:rsidRDefault="000662B2">
      <w:pPr>
        <w:rPr>
          <w:sz w:val="22"/>
          <w:szCs w:val="22"/>
        </w:rPr>
      </w:pPr>
      <w:r w:rsidRPr="006E747F">
        <w:rPr>
          <w:b/>
          <w:bCs/>
          <w:sz w:val="22"/>
          <w:szCs w:val="22"/>
        </w:rPr>
        <w:t xml:space="preserve">Skills:  </w:t>
      </w:r>
      <w:r w:rsidR="00BE5657" w:rsidRPr="00673267">
        <w:rPr>
          <w:bCs/>
          <w:sz w:val="22"/>
          <w:szCs w:val="22"/>
        </w:rPr>
        <w:t>Excellent 10-key skills.  Knowledge with Word and Excel systems.  Knowledge of EHR is a plus</w:t>
      </w:r>
      <w:r w:rsidR="00BE5657" w:rsidRPr="00673267">
        <w:rPr>
          <w:sz w:val="22"/>
          <w:szCs w:val="22"/>
        </w:rPr>
        <w:t xml:space="preserve">. Excellent interpersonal communication skills and customer service skills.  Ability to maintain quality control standards.  Ability to meet deadlines. </w:t>
      </w:r>
    </w:p>
    <w:p w:rsidR="00BE5657" w:rsidRPr="006E747F" w:rsidRDefault="00BE5657">
      <w:pPr>
        <w:rPr>
          <w:sz w:val="22"/>
          <w:szCs w:val="22"/>
        </w:rPr>
      </w:pPr>
    </w:p>
    <w:p w:rsidR="000662B2" w:rsidRPr="006E747F" w:rsidRDefault="000662B2">
      <w:pPr>
        <w:rPr>
          <w:sz w:val="22"/>
          <w:szCs w:val="22"/>
        </w:rPr>
      </w:pPr>
      <w:r w:rsidRPr="006E747F">
        <w:rPr>
          <w:b/>
          <w:bCs/>
          <w:sz w:val="22"/>
          <w:szCs w:val="22"/>
        </w:rPr>
        <w:t xml:space="preserve">Supervision Received:  </w:t>
      </w:r>
      <w:r w:rsidRPr="006E747F">
        <w:rPr>
          <w:sz w:val="22"/>
          <w:szCs w:val="22"/>
        </w:rPr>
        <w:t xml:space="preserve">Reports to </w:t>
      </w:r>
      <w:r w:rsidR="00F57FEE">
        <w:rPr>
          <w:sz w:val="22"/>
          <w:szCs w:val="22"/>
        </w:rPr>
        <w:t>the Director of Special Projects</w:t>
      </w:r>
    </w:p>
    <w:p w:rsidR="000662B2" w:rsidRPr="006E747F" w:rsidRDefault="000662B2">
      <w:pPr>
        <w:rPr>
          <w:b/>
          <w:bCs/>
          <w:sz w:val="22"/>
          <w:szCs w:val="22"/>
        </w:rPr>
      </w:pPr>
    </w:p>
    <w:p w:rsidR="000662B2" w:rsidRPr="006E747F" w:rsidRDefault="000662B2">
      <w:pPr>
        <w:rPr>
          <w:sz w:val="22"/>
          <w:szCs w:val="22"/>
        </w:rPr>
      </w:pPr>
      <w:r w:rsidRPr="006E747F">
        <w:rPr>
          <w:b/>
          <w:bCs/>
          <w:sz w:val="22"/>
          <w:szCs w:val="22"/>
        </w:rPr>
        <w:t xml:space="preserve">Positions Supervised:  </w:t>
      </w:r>
      <w:r w:rsidRPr="006E747F">
        <w:rPr>
          <w:sz w:val="22"/>
          <w:szCs w:val="22"/>
        </w:rPr>
        <w:t>None</w:t>
      </w:r>
    </w:p>
    <w:p w:rsidR="000662B2" w:rsidRPr="006E747F" w:rsidRDefault="000662B2">
      <w:pPr>
        <w:rPr>
          <w:b/>
          <w:bCs/>
          <w:sz w:val="22"/>
          <w:szCs w:val="22"/>
        </w:rPr>
      </w:pPr>
    </w:p>
    <w:p w:rsidR="000662B2" w:rsidRPr="006E747F" w:rsidRDefault="000662B2">
      <w:pPr>
        <w:rPr>
          <w:b/>
          <w:bCs/>
          <w:sz w:val="22"/>
          <w:szCs w:val="22"/>
        </w:rPr>
      </w:pPr>
      <w:r w:rsidRPr="006E747F">
        <w:rPr>
          <w:b/>
          <w:bCs/>
          <w:sz w:val="22"/>
          <w:szCs w:val="22"/>
        </w:rPr>
        <w:t xml:space="preserve">Ability to Release Money, Securities, and /or Narcotics:  </w:t>
      </w:r>
      <w:r w:rsidR="006E747F" w:rsidRPr="006E747F">
        <w:rPr>
          <w:b/>
          <w:bCs/>
          <w:sz w:val="22"/>
          <w:szCs w:val="22"/>
        </w:rPr>
        <w:t>NA</w:t>
      </w:r>
    </w:p>
    <w:p w:rsidR="006E747F" w:rsidRPr="006E747F" w:rsidRDefault="006E747F">
      <w:pPr>
        <w:rPr>
          <w:b/>
          <w:bCs/>
          <w:sz w:val="22"/>
          <w:szCs w:val="22"/>
        </w:rPr>
      </w:pPr>
    </w:p>
    <w:p w:rsidR="000662B2" w:rsidRPr="006E747F" w:rsidRDefault="000662B2">
      <w:pPr>
        <w:rPr>
          <w:sz w:val="22"/>
          <w:szCs w:val="22"/>
        </w:rPr>
      </w:pPr>
      <w:r w:rsidRPr="006E747F">
        <w:rPr>
          <w:b/>
          <w:bCs/>
          <w:sz w:val="22"/>
          <w:szCs w:val="22"/>
        </w:rPr>
        <w:t xml:space="preserve">Responsibility for Confidentiality:  </w:t>
      </w:r>
      <w:r w:rsidRPr="006E747F">
        <w:rPr>
          <w:sz w:val="22"/>
          <w:szCs w:val="22"/>
        </w:rPr>
        <w:t>Employee will sign confidentiality agreement which clearly states all patient information is strictly confidential and is protected by federal and state laws and regulations that prohibit the unauthorized use and/or disclosure of patient information.  Employee agrees to comply with PO</w:t>
      </w:r>
      <w:r w:rsidR="006E747F" w:rsidRPr="006E747F">
        <w:rPr>
          <w:sz w:val="22"/>
          <w:szCs w:val="22"/>
        </w:rPr>
        <w:t>S</w:t>
      </w:r>
      <w:r w:rsidRPr="006E747F">
        <w:rPr>
          <w:sz w:val="22"/>
          <w:szCs w:val="22"/>
        </w:rPr>
        <w:t>C confidentiality policies and that this obligation remains in full force during the entire term of employment and continues in effect after such employment terminates.</w:t>
      </w:r>
    </w:p>
    <w:p w:rsidR="000662B2" w:rsidRDefault="000662B2">
      <w:pPr>
        <w:rPr>
          <w:b/>
          <w:bCs/>
          <w:sz w:val="22"/>
          <w:szCs w:val="22"/>
        </w:rPr>
      </w:pPr>
    </w:p>
    <w:p w:rsidR="00CF7A8B" w:rsidRDefault="00CF7A8B">
      <w:pPr>
        <w:rPr>
          <w:b/>
          <w:bCs/>
          <w:sz w:val="22"/>
          <w:szCs w:val="22"/>
        </w:rPr>
      </w:pPr>
    </w:p>
    <w:p w:rsidR="00CF7A8B" w:rsidRDefault="00CF7A8B">
      <w:pPr>
        <w:rPr>
          <w:b/>
          <w:bCs/>
          <w:sz w:val="22"/>
          <w:szCs w:val="22"/>
        </w:rPr>
      </w:pPr>
    </w:p>
    <w:p w:rsidR="00BE5657" w:rsidRPr="006E747F" w:rsidRDefault="00BE5657">
      <w:pPr>
        <w:rPr>
          <w:b/>
          <w:bCs/>
          <w:sz w:val="22"/>
          <w:szCs w:val="22"/>
        </w:rPr>
      </w:pPr>
    </w:p>
    <w:p w:rsidR="00BE5657" w:rsidRPr="006E747F" w:rsidRDefault="00BE5657" w:rsidP="00BE5657">
      <w:pPr>
        <w:pStyle w:val="Heading1"/>
        <w:rPr>
          <w:sz w:val="22"/>
          <w:szCs w:val="22"/>
        </w:rPr>
      </w:pPr>
      <w:r w:rsidRPr="006E747F">
        <w:rPr>
          <w:sz w:val="22"/>
          <w:szCs w:val="22"/>
        </w:rPr>
        <w:t>PHYSICIAL REQUIREMENTS AND ENVIRONMENTAL CONDITIONS</w:t>
      </w:r>
    </w:p>
    <w:p w:rsidR="00BE5657" w:rsidRPr="006E747F" w:rsidRDefault="00BE5657" w:rsidP="00BE5657">
      <w:pPr>
        <w:rPr>
          <w:sz w:val="22"/>
          <w:szCs w:val="22"/>
        </w:rPr>
      </w:pPr>
    </w:p>
    <w:p w:rsidR="00BE5657" w:rsidRPr="006E747F" w:rsidRDefault="00BE5657" w:rsidP="00BE5657">
      <w:pPr>
        <w:rPr>
          <w:b/>
          <w:bCs/>
          <w:sz w:val="22"/>
          <w:szCs w:val="22"/>
        </w:rPr>
      </w:pPr>
      <w:r w:rsidRPr="006E747F">
        <w:rPr>
          <w:b/>
          <w:bCs/>
          <w:sz w:val="22"/>
          <w:szCs w:val="22"/>
        </w:rPr>
        <w:t xml:space="preserve">JOB TITLE:  </w:t>
      </w:r>
      <w:r w:rsidR="0093246A">
        <w:rPr>
          <w:b/>
          <w:bCs/>
          <w:sz w:val="22"/>
          <w:szCs w:val="22"/>
        </w:rPr>
        <w:t>Retail Product Specialist</w:t>
      </w:r>
    </w:p>
    <w:p w:rsidR="00BE5657" w:rsidRPr="006E747F" w:rsidRDefault="00BE5657" w:rsidP="00BE5657">
      <w:pPr>
        <w:rPr>
          <w:sz w:val="22"/>
          <w:szCs w:val="22"/>
        </w:rPr>
      </w:pPr>
    </w:p>
    <w:p w:rsidR="00BE5657" w:rsidRPr="00BE0DA6" w:rsidRDefault="00BE5657" w:rsidP="00BE5657">
      <w:pPr>
        <w:rPr>
          <w:sz w:val="18"/>
        </w:rPr>
      </w:pPr>
      <w:r w:rsidRPr="00BE0DA6">
        <w:rPr>
          <w:sz w:val="18"/>
        </w:rPr>
        <w:t>N=Not part of job requirement; S=Seldom; O=Occasionally; F=Frequently; C=Constantly</w:t>
      </w:r>
    </w:p>
    <w:p w:rsidR="00BE5657" w:rsidRPr="00BE0DA6" w:rsidRDefault="00BE5657" w:rsidP="00BE5657">
      <w:pPr>
        <w:rPr>
          <w:sz w:val="18"/>
        </w:rPr>
      </w:pPr>
    </w:p>
    <w:p w:rsidR="00BE5657" w:rsidRPr="00BE0DA6" w:rsidRDefault="00BE5657" w:rsidP="00BE5657">
      <w:pPr>
        <w:rPr>
          <w:b/>
          <w:bCs/>
          <w:sz w:val="18"/>
        </w:rPr>
      </w:pPr>
      <w:r w:rsidRPr="00BE0DA6">
        <w:rPr>
          <w:b/>
          <w:bCs/>
          <w:sz w:val="18"/>
        </w:rPr>
        <w:t>Physical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4"/>
        <w:gridCol w:w="346"/>
        <w:gridCol w:w="346"/>
        <w:gridCol w:w="357"/>
        <w:gridCol w:w="346"/>
        <w:gridCol w:w="346"/>
      </w:tblGrid>
      <w:tr w:rsidR="00BE5657" w:rsidRPr="00BE0DA6" w:rsidTr="00927E18">
        <w:tc>
          <w:tcPr>
            <w:tcW w:w="0" w:type="auto"/>
          </w:tcPr>
          <w:p w:rsidR="00BE5657" w:rsidRPr="00BE0DA6" w:rsidRDefault="00BE5657" w:rsidP="00927E18">
            <w:pPr>
              <w:rPr>
                <w:b/>
                <w:bCs/>
                <w:color w:val="993366"/>
                <w:sz w:val="18"/>
              </w:rPr>
            </w:pPr>
            <w:r w:rsidRPr="00BE0DA6">
              <w:rPr>
                <w:b/>
                <w:bCs/>
                <w:color w:val="993366"/>
                <w:sz w:val="18"/>
              </w:rPr>
              <w:t>1.  Strength</w:t>
            </w:r>
          </w:p>
        </w:tc>
        <w:tc>
          <w:tcPr>
            <w:tcW w:w="0" w:type="auto"/>
          </w:tcPr>
          <w:p w:rsidR="00BE5657" w:rsidRPr="00BE0DA6" w:rsidRDefault="00BE5657" w:rsidP="00927E18">
            <w:pPr>
              <w:rPr>
                <w:b/>
                <w:bCs/>
                <w:color w:val="993366"/>
                <w:sz w:val="18"/>
              </w:rPr>
            </w:pPr>
            <w:r w:rsidRPr="00BE0DA6">
              <w:rPr>
                <w:b/>
                <w:bCs/>
                <w:color w:val="993366"/>
                <w:sz w:val="18"/>
              </w:rPr>
              <w:t xml:space="preserve">N      </w:t>
            </w:r>
          </w:p>
        </w:tc>
        <w:tc>
          <w:tcPr>
            <w:tcW w:w="346" w:type="dxa"/>
          </w:tcPr>
          <w:p w:rsidR="00BE5657" w:rsidRPr="00BE0DA6" w:rsidRDefault="00BE5657" w:rsidP="00927E18">
            <w:pPr>
              <w:rPr>
                <w:b/>
                <w:bCs/>
                <w:color w:val="993366"/>
                <w:sz w:val="18"/>
              </w:rPr>
            </w:pPr>
            <w:r w:rsidRPr="00BE0DA6">
              <w:rPr>
                <w:b/>
                <w:bCs/>
                <w:color w:val="993366"/>
                <w:sz w:val="18"/>
              </w:rPr>
              <w:t>S</w:t>
            </w:r>
          </w:p>
        </w:tc>
        <w:tc>
          <w:tcPr>
            <w:tcW w:w="357" w:type="dxa"/>
          </w:tcPr>
          <w:p w:rsidR="00BE5657" w:rsidRPr="00BE0DA6" w:rsidRDefault="00BE5657" w:rsidP="00927E18">
            <w:pPr>
              <w:rPr>
                <w:b/>
                <w:bCs/>
                <w:color w:val="993366"/>
                <w:sz w:val="18"/>
              </w:rPr>
            </w:pPr>
            <w:r w:rsidRPr="00BE0DA6">
              <w:rPr>
                <w:b/>
                <w:bCs/>
                <w:color w:val="993366"/>
                <w:sz w:val="18"/>
              </w:rPr>
              <w:t>O</w:t>
            </w:r>
          </w:p>
        </w:tc>
        <w:tc>
          <w:tcPr>
            <w:tcW w:w="0" w:type="auto"/>
          </w:tcPr>
          <w:p w:rsidR="00BE5657" w:rsidRPr="00BE0DA6" w:rsidRDefault="00BE5657" w:rsidP="00927E18">
            <w:pPr>
              <w:rPr>
                <w:b/>
                <w:bCs/>
                <w:color w:val="993366"/>
                <w:sz w:val="18"/>
              </w:rPr>
            </w:pPr>
            <w:r w:rsidRPr="00BE0DA6">
              <w:rPr>
                <w:b/>
                <w:bCs/>
                <w:color w:val="993366"/>
                <w:sz w:val="18"/>
              </w:rPr>
              <w:t>F</w:t>
            </w:r>
          </w:p>
        </w:tc>
        <w:tc>
          <w:tcPr>
            <w:tcW w:w="0" w:type="auto"/>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0" w:type="auto"/>
          </w:tcPr>
          <w:p w:rsidR="00BE5657" w:rsidRPr="00BE0DA6" w:rsidRDefault="00BE5657" w:rsidP="00927E18">
            <w:pPr>
              <w:rPr>
                <w:sz w:val="18"/>
              </w:rPr>
            </w:pPr>
            <w:r w:rsidRPr="00BE0DA6">
              <w:rPr>
                <w:sz w:val="18"/>
              </w:rPr>
              <w:t>Able to push/pull objects less than 20 lbs.</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r w:rsidRPr="00BE0DA6">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push/pull more than 20 lbs.</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AE6C71"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push/pull more than 50 lbs.</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r w:rsidRPr="00BE0DA6">
              <w:rPr>
                <w:sz w:val="18"/>
              </w:rPr>
              <w:t>X</w:t>
            </w: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push/pull more than 100 lbs with assistance only</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r w:rsidRPr="00BE0DA6">
              <w:rPr>
                <w:sz w:val="18"/>
              </w:rPr>
              <w:t>X</w:t>
            </w: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b/>
                <w:bCs/>
                <w:color w:val="993366"/>
                <w:sz w:val="18"/>
              </w:rPr>
            </w:pPr>
            <w:r w:rsidRPr="00BE0DA6">
              <w:rPr>
                <w:b/>
                <w:bCs/>
                <w:color w:val="993366"/>
                <w:sz w:val="18"/>
              </w:rPr>
              <w:t>2.  Manual Dexterity</w:t>
            </w:r>
          </w:p>
        </w:tc>
        <w:tc>
          <w:tcPr>
            <w:tcW w:w="0" w:type="auto"/>
          </w:tcPr>
          <w:p w:rsidR="00BE5657" w:rsidRPr="00BE0DA6" w:rsidRDefault="00BE5657" w:rsidP="00927E18">
            <w:pPr>
              <w:pStyle w:val="Heading2"/>
              <w:rPr>
                <w:color w:val="993366"/>
                <w:sz w:val="18"/>
              </w:rPr>
            </w:pPr>
            <w:r w:rsidRPr="00BE0DA6">
              <w:rPr>
                <w:color w:val="993366"/>
                <w:sz w:val="18"/>
              </w:rPr>
              <w:t>N</w:t>
            </w:r>
          </w:p>
        </w:tc>
        <w:tc>
          <w:tcPr>
            <w:tcW w:w="346" w:type="dxa"/>
          </w:tcPr>
          <w:p w:rsidR="00BE5657" w:rsidRPr="00BE0DA6" w:rsidRDefault="00BE5657" w:rsidP="00927E18">
            <w:pPr>
              <w:rPr>
                <w:b/>
                <w:bCs/>
                <w:color w:val="993366"/>
                <w:sz w:val="18"/>
              </w:rPr>
            </w:pPr>
            <w:r w:rsidRPr="00BE0DA6">
              <w:rPr>
                <w:b/>
                <w:bCs/>
                <w:color w:val="993366"/>
                <w:sz w:val="18"/>
              </w:rPr>
              <w:t>S</w:t>
            </w:r>
          </w:p>
        </w:tc>
        <w:tc>
          <w:tcPr>
            <w:tcW w:w="357" w:type="dxa"/>
          </w:tcPr>
          <w:p w:rsidR="00BE5657" w:rsidRPr="00BE0DA6" w:rsidRDefault="00BE5657" w:rsidP="00927E18">
            <w:pPr>
              <w:rPr>
                <w:b/>
                <w:bCs/>
                <w:color w:val="993366"/>
                <w:sz w:val="18"/>
              </w:rPr>
            </w:pPr>
            <w:r w:rsidRPr="00BE0DA6">
              <w:rPr>
                <w:b/>
                <w:bCs/>
                <w:color w:val="993366"/>
                <w:sz w:val="18"/>
              </w:rPr>
              <w:t>O</w:t>
            </w:r>
          </w:p>
        </w:tc>
        <w:tc>
          <w:tcPr>
            <w:tcW w:w="0" w:type="auto"/>
          </w:tcPr>
          <w:p w:rsidR="00BE5657" w:rsidRPr="00BE0DA6" w:rsidRDefault="00BE5657" w:rsidP="00927E18">
            <w:pPr>
              <w:rPr>
                <w:b/>
                <w:bCs/>
                <w:color w:val="993366"/>
                <w:sz w:val="18"/>
              </w:rPr>
            </w:pPr>
            <w:r w:rsidRPr="00BE0DA6">
              <w:rPr>
                <w:b/>
                <w:bCs/>
                <w:color w:val="993366"/>
                <w:sz w:val="18"/>
              </w:rPr>
              <w:t>F</w:t>
            </w:r>
          </w:p>
        </w:tc>
        <w:tc>
          <w:tcPr>
            <w:tcW w:w="0" w:type="auto"/>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0" w:type="auto"/>
          </w:tcPr>
          <w:p w:rsidR="00BE5657" w:rsidRPr="00BE0DA6" w:rsidRDefault="00BE5657" w:rsidP="00927E18">
            <w:pPr>
              <w:rPr>
                <w:sz w:val="18"/>
              </w:rPr>
            </w:pPr>
            <w:r w:rsidRPr="00BE0DA6">
              <w:rPr>
                <w:sz w:val="18"/>
              </w:rPr>
              <w:t>Able to perform simple motor skills such as standing, walking, etc</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perform simple manipulative skills such as sweeping, walking, writing collating, etc.</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sidRPr="00BE0DA6">
              <w:rPr>
                <w:sz w:val="18"/>
              </w:rPr>
              <w:t>X</w:t>
            </w:r>
          </w:p>
        </w:tc>
      </w:tr>
      <w:tr w:rsidR="00BE5657" w:rsidRPr="00BE0DA6" w:rsidTr="00927E18">
        <w:tc>
          <w:tcPr>
            <w:tcW w:w="0" w:type="auto"/>
          </w:tcPr>
          <w:p w:rsidR="00BE5657" w:rsidRPr="00BE0DA6" w:rsidRDefault="00BE5657" w:rsidP="00927E18">
            <w:pPr>
              <w:rPr>
                <w:sz w:val="18"/>
              </w:rPr>
            </w:pPr>
            <w:r w:rsidRPr="00BE0DA6">
              <w:rPr>
                <w:sz w:val="18"/>
              </w:rPr>
              <w:t>Able to perform moderately difficult manipulative skill such as positioning patients, typing, etc</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r>
      <w:tr w:rsidR="00BE5657" w:rsidRPr="00BE0DA6" w:rsidTr="00927E18">
        <w:tc>
          <w:tcPr>
            <w:tcW w:w="0" w:type="auto"/>
          </w:tcPr>
          <w:p w:rsidR="00BE5657" w:rsidRPr="00BE0DA6" w:rsidRDefault="00BE5657" w:rsidP="00927E18">
            <w:pPr>
              <w:rPr>
                <w:sz w:val="18"/>
              </w:rPr>
            </w:pPr>
            <w:r w:rsidRPr="00BE0DA6">
              <w:rPr>
                <w:sz w:val="18"/>
              </w:rPr>
              <w:t>Able to perform difficult manipulative skills such as calibration of equipment, injections, etc</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b/>
                <w:bCs/>
                <w:color w:val="993366"/>
                <w:sz w:val="18"/>
              </w:rPr>
            </w:pPr>
            <w:r w:rsidRPr="00BE0DA6">
              <w:rPr>
                <w:b/>
                <w:bCs/>
                <w:color w:val="993366"/>
                <w:sz w:val="18"/>
              </w:rPr>
              <w:t>3.  COORDINATION</w:t>
            </w:r>
          </w:p>
        </w:tc>
        <w:tc>
          <w:tcPr>
            <w:tcW w:w="0" w:type="auto"/>
          </w:tcPr>
          <w:p w:rsidR="00BE5657" w:rsidRPr="00BE0DA6" w:rsidRDefault="00BE5657" w:rsidP="00927E18">
            <w:pPr>
              <w:rPr>
                <w:b/>
                <w:bCs/>
                <w:color w:val="993366"/>
                <w:sz w:val="18"/>
              </w:rPr>
            </w:pPr>
            <w:r w:rsidRPr="00BE0DA6">
              <w:rPr>
                <w:b/>
                <w:bCs/>
                <w:color w:val="993366"/>
                <w:sz w:val="18"/>
              </w:rPr>
              <w:t>N</w:t>
            </w:r>
          </w:p>
        </w:tc>
        <w:tc>
          <w:tcPr>
            <w:tcW w:w="346" w:type="dxa"/>
          </w:tcPr>
          <w:p w:rsidR="00BE5657" w:rsidRPr="00BE0DA6" w:rsidRDefault="00BE5657" w:rsidP="00927E18">
            <w:pPr>
              <w:rPr>
                <w:b/>
                <w:bCs/>
                <w:color w:val="993366"/>
                <w:sz w:val="18"/>
              </w:rPr>
            </w:pPr>
            <w:r w:rsidRPr="00BE0DA6">
              <w:rPr>
                <w:b/>
                <w:bCs/>
                <w:color w:val="993366"/>
                <w:sz w:val="18"/>
              </w:rPr>
              <w:t>S</w:t>
            </w:r>
          </w:p>
        </w:tc>
        <w:tc>
          <w:tcPr>
            <w:tcW w:w="357" w:type="dxa"/>
          </w:tcPr>
          <w:p w:rsidR="00BE5657" w:rsidRPr="00BE0DA6" w:rsidRDefault="00BE5657" w:rsidP="00927E18">
            <w:pPr>
              <w:rPr>
                <w:b/>
                <w:bCs/>
                <w:color w:val="993366"/>
                <w:sz w:val="18"/>
              </w:rPr>
            </w:pPr>
            <w:r w:rsidRPr="00BE0DA6">
              <w:rPr>
                <w:b/>
                <w:bCs/>
                <w:color w:val="993366"/>
                <w:sz w:val="18"/>
              </w:rPr>
              <w:t>O</w:t>
            </w:r>
          </w:p>
        </w:tc>
        <w:tc>
          <w:tcPr>
            <w:tcW w:w="0" w:type="auto"/>
          </w:tcPr>
          <w:p w:rsidR="00BE5657" w:rsidRPr="00BE0DA6" w:rsidRDefault="00BE5657" w:rsidP="00927E18">
            <w:pPr>
              <w:rPr>
                <w:b/>
                <w:bCs/>
                <w:color w:val="993366"/>
                <w:sz w:val="18"/>
              </w:rPr>
            </w:pPr>
            <w:r w:rsidRPr="00BE0DA6">
              <w:rPr>
                <w:b/>
                <w:bCs/>
                <w:color w:val="993366"/>
                <w:sz w:val="18"/>
              </w:rPr>
              <w:t>F</w:t>
            </w:r>
          </w:p>
        </w:tc>
        <w:tc>
          <w:tcPr>
            <w:tcW w:w="0" w:type="auto"/>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0" w:type="auto"/>
          </w:tcPr>
          <w:p w:rsidR="00BE5657" w:rsidRPr="00BE0DA6" w:rsidRDefault="00BE5657" w:rsidP="00927E18">
            <w:pPr>
              <w:rPr>
                <w:sz w:val="18"/>
              </w:rPr>
            </w:pPr>
            <w:r w:rsidRPr="00BE0DA6">
              <w:rPr>
                <w:sz w:val="18"/>
              </w:rPr>
              <w:t>Able to perform gross body coordination, such as walking, stooping, filing, etc</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sidRPr="00BE0DA6">
              <w:rPr>
                <w:sz w:val="18"/>
              </w:rPr>
              <w:t>X</w:t>
            </w:r>
          </w:p>
        </w:tc>
      </w:tr>
      <w:tr w:rsidR="00BE5657" w:rsidRPr="00BE0DA6" w:rsidTr="00927E18">
        <w:tc>
          <w:tcPr>
            <w:tcW w:w="0" w:type="auto"/>
          </w:tcPr>
          <w:p w:rsidR="00BE5657" w:rsidRPr="00BE0DA6" w:rsidRDefault="00BE5657" w:rsidP="00927E18">
            <w:pPr>
              <w:rPr>
                <w:sz w:val="18"/>
              </w:rPr>
            </w:pPr>
            <w:r w:rsidRPr="00BE0DA6">
              <w:rPr>
                <w:sz w:val="18"/>
              </w:rPr>
              <w:t>Able to perform tasks which require hand-eye coordination such as keyboard skill, IM injection, running power tools, etc</w:t>
            </w:r>
          </w:p>
        </w:tc>
        <w:tc>
          <w:tcPr>
            <w:tcW w:w="0" w:type="auto"/>
          </w:tcPr>
          <w:p w:rsidR="00BE5657" w:rsidRPr="00BE0DA6" w:rsidRDefault="00BE5657" w:rsidP="00927E18">
            <w:pPr>
              <w:rPr>
                <w:sz w:val="18"/>
              </w:rPr>
            </w:pPr>
          </w:p>
          <w:p w:rsidR="00BE5657" w:rsidRPr="00BE0DA6" w:rsidRDefault="00BE5657" w:rsidP="00927E18">
            <w:pPr>
              <w:rPr>
                <w:sz w:val="18"/>
              </w:rPr>
            </w:pPr>
          </w:p>
        </w:tc>
        <w:tc>
          <w:tcPr>
            <w:tcW w:w="346" w:type="dxa"/>
          </w:tcPr>
          <w:p w:rsidR="00BE5657" w:rsidRPr="00BE0DA6" w:rsidRDefault="00BE5657" w:rsidP="00927E18">
            <w:pPr>
              <w:rPr>
                <w:sz w:val="18"/>
              </w:rPr>
            </w:pPr>
          </w:p>
          <w:p w:rsidR="00BE5657" w:rsidRPr="00BE0DA6" w:rsidRDefault="00BE5657" w:rsidP="00927E18">
            <w:pPr>
              <w:rPr>
                <w:sz w:val="18"/>
              </w:rPr>
            </w:pPr>
          </w:p>
        </w:tc>
        <w:tc>
          <w:tcPr>
            <w:tcW w:w="357" w:type="dxa"/>
          </w:tcPr>
          <w:p w:rsidR="00BE5657" w:rsidRPr="00BE0DA6" w:rsidRDefault="00BE5657" w:rsidP="00927E18">
            <w:pPr>
              <w:rPr>
                <w:sz w:val="18"/>
              </w:rPr>
            </w:pPr>
          </w:p>
          <w:p w:rsidR="00BE5657" w:rsidRPr="00BE0DA6" w:rsidRDefault="00BE5657" w:rsidP="00927E18">
            <w:pPr>
              <w:rPr>
                <w:sz w:val="18"/>
              </w:rPr>
            </w:pPr>
          </w:p>
        </w:tc>
        <w:tc>
          <w:tcPr>
            <w:tcW w:w="0" w:type="auto"/>
          </w:tcPr>
          <w:p w:rsidR="00BE5657" w:rsidRPr="00BE0DA6" w:rsidRDefault="00BE5657" w:rsidP="00927E18">
            <w:pPr>
              <w:rPr>
                <w:sz w:val="18"/>
              </w:rPr>
            </w:pPr>
          </w:p>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perform tasks which require arm-hand steadiness such as taking B/P’s, calibration of tools and equipment, etc</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b/>
                <w:bCs/>
                <w:color w:val="993366"/>
                <w:sz w:val="18"/>
              </w:rPr>
            </w:pPr>
            <w:r w:rsidRPr="00BE0DA6">
              <w:rPr>
                <w:b/>
                <w:bCs/>
                <w:color w:val="993366"/>
                <w:sz w:val="18"/>
              </w:rPr>
              <w:t>4.  Mobility</w:t>
            </w:r>
          </w:p>
        </w:tc>
        <w:tc>
          <w:tcPr>
            <w:tcW w:w="0" w:type="auto"/>
          </w:tcPr>
          <w:p w:rsidR="00BE5657" w:rsidRPr="00BE0DA6" w:rsidRDefault="00BE5657" w:rsidP="00927E18">
            <w:pPr>
              <w:rPr>
                <w:b/>
                <w:bCs/>
                <w:color w:val="993366"/>
                <w:sz w:val="18"/>
              </w:rPr>
            </w:pPr>
            <w:r w:rsidRPr="00BE0DA6">
              <w:rPr>
                <w:b/>
                <w:bCs/>
                <w:color w:val="993366"/>
                <w:sz w:val="18"/>
              </w:rPr>
              <w:t>N</w:t>
            </w:r>
          </w:p>
        </w:tc>
        <w:tc>
          <w:tcPr>
            <w:tcW w:w="346" w:type="dxa"/>
          </w:tcPr>
          <w:p w:rsidR="00BE5657" w:rsidRPr="00BE0DA6" w:rsidRDefault="00BE5657" w:rsidP="00927E18">
            <w:pPr>
              <w:rPr>
                <w:b/>
                <w:bCs/>
                <w:color w:val="993366"/>
                <w:sz w:val="18"/>
              </w:rPr>
            </w:pPr>
            <w:r w:rsidRPr="00BE0DA6">
              <w:rPr>
                <w:b/>
                <w:bCs/>
                <w:color w:val="993366"/>
                <w:sz w:val="18"/>
              </w:rPr>
              <w:t>S</w:t>
            </w:r>
          </w:p>
        </w:tc>
        <w:tc>
          <w:tcPr>
            <w:tcW w:w="357" w:type="dxa"/>
          </w:tcPr>
          <w:p w:rsidR="00BE5657" w:rsidRPr="00BE0DA6" w:rsidRDefault="00BE5657" w:rsidP="00927E18">
            <w:pPr>
              <w:rPr>
                <w:b/>
                <w:bCs/>
                <w:color w:val="993366"/>
                <w:sz w:val="18"/>
              </w:rPr>
            </w:pPr>
            <w:r w:rsidRPr="00BE0DA6">
              <w:rPr>
                <w:b/>
                <w:bCs/>
                <w:color w:val="993366"/>
                <w:sz w:val="18"/>
              </w:rPr>
              <w:t>O</w:t>
            </w:r>
          </w:p>
        </w:tc>
        <w:tc>
          <w:tcPr>
            <w:tcW w:w="0" w:type="auto"/>
          </w:tcPr>
          <w:p w:rsidR="00BE5657" w:rsidRPr="00BE0DA6" w:rsidRDefault="00BE5657" w:rsidP="00927E18">
            <w:pPr>
              <w:rPr>
                <w:b/>
                <w:bCs/>
                <w:color w:val="993366"/>
                <w:sz w:val="18"/>
              </w:rPr>
            </w:pPr>
            <w:r w:rsidRPr="00BE0DA6">
              <w:rPr>
                <w:b/>
                <w:bCs/>
                <w:color w:val="993366"/>
                <w:sz w:val="18"/>
              </w:rPr>
              <w:t>F</w:t>
            </w:r>
          </w:p>
        </w:tc>
        <w:tc>
          <w:tcPr>
            <w:tcW w:w="0" w:type="auto"/>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0" w:type="auto"/>
          </w:tcPr>
          <w:p w:rsidR="00BE5657" w:rsidRPr="00BE0DA6" w:rsidRDefault="00BE5657" w:rsidP="00927E18">
            <w:pPr>
              <w:rPr>
                <w:sz w:val="18"/>
              </w:rPr>
            </w:pPr>
            <w:r w:rsidRPr="00BE0DA6">
              <w:rPr>
                <w:sz w:val="18"/>
              </w:rPr>
              <w:t>Able to walk</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stand</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sit for prolonged periods</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stand for prolonged periods</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r w:rsidRPr="00BE0DA6">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remain in uncomfortable positions for long periods such as bending over tables, etc</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b/>
                <w:bCs/>
                <w:color w:val="993366"/>
                <w:sz w:val="18"/>
              </w:rPr>
            </w:pPr>
            <w:r w:rsidRPr="00BE0DA6">
              <w:rPr>
                <w:b/>
                <w:bCs/>
                <w:color w:val="993366"/>
                <w:sz w:val="18"/>
              </w:rPr>
              <w:t>5.  Visual Discrimination</w:t>
            </w:r>
          </w:p>
        </w:tc>
        <w:tc>
          <w:tcPr>
            <w:tcW w:w="0" w:type="auto"/>
          </w:tcPr>
          <w:p w:rsidR="00BE5657" w:rsidRPr="00BE0DA6" w:rsidRDefault="00BE5657" w:rsidP="00927E18">
            <w:pPr>
              <w:rPr>
                <w:b/>
                <w:bCs/>
                <w:color w:val="993366"/>
                <w:sz w:val="18"/>
              </w:rPr>
            </w:pPr>
            <w:r w:rsidRPr="00BE0DA6">
              <w:rPr>
                <w:b/>
                <w:bCs/>
                <w:color w:val="993366"/>
                <w:sz w:val="18"/>
              </w:rPr>
              <w:t>N</w:t>
            </w:r>
          </w:p>
        </w:tc>
        <w:tc>
          <w:tcPr>
            <w:tcW w:w="346" w:type="dxa"/>
          </w:tcPr>
          <w:p w:rsidR="00BE5657" w:rsidRPr="00BE0DA6" w:rsidRDefault="00BE5657" w:rsidP="00927E18">
            <w:pPr>
              <w:rPr>
                <w:b/>
                <w:bCs/>
                <w:color w:val="993366"/>
                <w:sz w:val="18"/>
              </w:rPr>
            </w:pPr>
            <w:r w:rsidRPr="00BE0DA6">
              <w:rPr>
                <w:b/>
                <w:bCs/>
                <w:color w:val="993366"/>
                <w:sz w:val="18"/>
              </w:rPr>
              <w:t>S</w:t>
            </w:r>
          </w:p>
        </w:tc>
        <w:tc>
          <w:tcPr>
            <w:tcW w:w="357" w:type="dxa"/>
          </w:tcPr>
          <w:p w:rsidR="00BE5657" w:rsidRPr="00BE0DA6" w:rsidRDefault="00BE5657" w:rsidP="00927E18">
            <w:pPr>
              <w:rPr>
                <w:b/>
                <w:bCs/>
                <w:color w:val="993366"/>
                <w:sz w:val="18"/>
              </w:rPr>
            </w:pPr>
            <w:r w:rsidRPr="00BE0DA6">
              <w:rPr>
                <w:b/>
                <w:bCs/>
                <w:color w:val="993366"/>
                <w:sz w:val="18"/>
              </w:rPr>
              <w:t>O</w:t>
            </w:r>
          </w:p>
        </w:tc>
        <w:tc>
          <w:tcPr>
            <w:tcW w:w="0" w:type="auto"/>
          </w:tcPr>
          <w:p w:rsidR="00BE5657" w:rsidRPr="00BE0DA6" w:rsidRDefault="00BE5657" w:rsidP="00927E18">
            <w:pPr>
              <w:rPr>
                <w:b/>
                <w:bCs/>
                <w:color w:val="993366"/>
                <w:sz w:val="18"/>
              </w:rPr>
            </w:pPr>
            <w:r w:rsidRPr="00BE0DA6">
              <w:rPr>
                <w:b/>
                <w:bCs/>
                <w:color w:val="993366"/>
                <w:sz w:val="18"/>
              </w:rPr>
              <w:t>F</w:t>
            </w:r>
          </w:p>
        </w:tc>
        <w:tc>
          <w:tcPr>
            <w:tcW w:w="0" w:type="auto"/>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0" w:type="auto"/>
          </w:tcPr>
          <w:p w:rsidR="00BE5657" w:rsidRPr="00BE0DA6" w:rsidRDefault="00BE5657" w:rsidP="00927E18">
            <w:pPr>
              <w:rPr>
                <w:sz w:val="18"/>
              </w:rPr>
            </w:pPr>
            <w:r w:rsidRPr="00BE0DA6">
              <w:rPr>
                <w:sz w:val="18"/>
              </w:rPr>
              <w:t>Able to see objects far away as in driving</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r>
              <w:rPr>
                <w:sz w:val="18"/>
              </w:rPr>
              <w:t>X</w:t>
            </w: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Able to see objects closely as in reading equipment or patient assessment</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r>
      <w:tr w:rsidR="00BE5657" w:rsidRPr="00BE0DA6" w:rsidTr="00927E18">
        <w:tc>
          <w:tcPr>
            <w:tcW w:w="0" w:type="auto"/>
          </w:tcPr>
          <w:p w:rsidR="00BE5657" w:rsidRPr="00BE0DA6" w:rsidRDefault="00BE5657" w:rsidP="00927E18">
            <w:pPr>
              <w:rPr>
                <w:sz w:val="18"/>
              </w:rPr>
            </w:pPr>
            <w:r w:rsidRPr="00BE0DA6">
              <w:rPr>
                <w:sz w:val="18"/>
              </w:rPr>
              <w:t>Able to discriminate colors as in microscope slides, colors in electrical wires or warning lights</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b/>
                <w:bCs/>
                <w:color w:val="993366"/>
                <w:sz w:val="18"/>
              </w:rPr>
            </w:pPr>
            <w:r w:rsidRPr="00BE0DA6">
              <w:rPr>
                <w:b/>
                <w:bCs/>
                <w:color w:val="993366"/>
                <w:sz w:val="18"/>
              </w:rPr>
              <w:t>6.  Hearing</w:t>
            </w:r>
          </w:p>
        </w:tc>
        <w:tc>
          <w:tcPr>
            <w:tcW w:w="0" w:type="auto"/>
          </w:tcPr>
          <w:p w:rsidR="00BE5657" w:rsidRPr="00BE0DA6" w:rsidRDefault="00BE5657" w:rsidP="00927E18">
            <w:pPr>
              <w:rPr>
                <w:b/>
                <w:bCs/>
                <w:color w:val="993366"/>
                <w:sz w:val="18"/>
              </w:rPr>
            </w:pPr>
            <w:r w:rsidRPr="00BE0DA6">
              <w:rPr>
                <w:b/>
                <w:bCs/>
                <w:color w:val="993366"/>
                <w:sz w:val="18"/>
              </w:rPr>
              <w:t>N</w:t>
            </w:r>
          </w:p>
        </w:tc>
        <w:tc>
          <w:tcPr>
            <w:tcW w:w="346" w:type="dxa"/>
          </w:tcPr>
          <w:p w:rsidR="00BE5657" w:rsidRPr="00BE0DA6" w:rsidRDefault="00BE5657" w:rsidP="00927E18">
            <w:pPr>
              <w:rPr>
                <w:b/>
                <w:bCs/>
                <w:color w:val="993366"/>
                <w:sz w:val="18"/>
              </w:rPr>
            </w:pPr>
            <w:r w:rsidRPr="00BE0DA6">
              <w:rPr>
                <w:b/>
                <w:bCs/>
                <w:color w:val="993366"/>
                <w:sz w:val="18"/>
              </w:rPr>
              <w:t>S</w:t>
            </w:r>
          </w:p>
        </w:tc>
        <w:tc>
          <w:tcPr>
            <w:tcW w:w="357" w:type="dxa"/>
          </w:tcPr>
          <w:p w:rsidR="00BE5657" w:rsidRPr="00BE0DA6" w:rsidRDefault="00BE5657" w:rsidP="00927E18">
            <w:pPr>
              <w:rPr>
                <w:b/>
                <w:bCs/>
                <w:color w:val="993366"/>
                <w:sz w:val="18"/>
              </w:rPr>
            </w:pPr>
            <w:r w:rsidRPr="00BE0DA6">
              <w:rPr>
                <w:b/>
                <w:bCs/>
                <w:color w:val="993366"/>
                <w:sz w:val="18"/>
              </w:rPr>
              <w:t>O</w:t>
            </w:r>
          </w:p>
        </w:tc>
        <w:tc>
          <w:tcPr>
            <w:tcW w:w="0" w:type="auto"/>
          </w:tcPr>
          <w:p w:rsidR="00BE5657" w:rsidRPr="00BE0DA6" w:rsidRDefault="00BE5657" w:rsidP="00927E18">
            <w:pPr>
              <w:rPr>
                <w:b/>
                <w:bCs/>
                <w:color w:val="993366"/>
                <w:sz w:val="18"/>
              </w:rPr>
            </w:pPr>
            <w:r w:rsidRPr="00BE0DA6">
              <w:rPr>
                <w:b/>
                <w:bCs/>
                <w:color w:val="993366"/>
                <w:sz w:val="18"/>
              </w:rPr>
              <w:t>F</w:t>
            </w:r>
          </w:p>
        </w:tc>
        <w:tc>
          <w:tcPr>
            <w:tcW w:w="0" w:type="auto"/>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0" w:type="auto"/>
          </w:tcPr>
          <w:p w:rsidR="00BE5657" w:rsidRPr="00BE0DA6" w:rsidRDefault="00BE5657" w:rsidP="00927E18">
            <w:pPr>
              <w:rPr>
                <w:sz w:val="18"/>
              </w:rPr>
            </w:pPr>
            <w:r w:rsidRPr="00BE0DA6">
              <w:rPr>
                <w:sz w:val="18"/>
              </w:rPr>
              <w:t>Able to hear normal sounds with some background of noise as in answering phone, intercom, etc</w:t>
            </w:r>
          </w:p>
        </w:tc>
        <w:tc>
          <w:tcPr>
            <w:tcW w:w="0" w:type="auto"/>
          </w:tcPr>
          <w:p w:rsidR="00BE5657" w:rsidRPr="00BE0DA6" w:rsidRDefault="00BE5657" w:rsidP="00927E18">
            <w:pPr>
              <w:rPr>
                <w:sz w:val="18"/>
              </w:rPr>
            </w:pPr>
          </w:p>
        </w:tc>
        <w:tc>
          <w:tcPr>
            <w:tcW w:w="346" w:type="dxa"/>
          </w:tcPr>
          <w:p w:rsidR="00BE5657" w:rsidRPr="00BE0DA6" w:rsidRDefault="00BE5657" w:rsidP="00927E18">
            <w:pPr>
              <w:rPr>
                <w:sz w:val="18"/>
              </w:rPr>
            </w:pPr>
          </w:p>
        </w:tc>
        <w:tc>
          <w:tcPr>
            <w:tcW w:w="357" w:type="dxa"/>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p w:rsidR="00BE5657" w:rsidRPr="00BE0DA6" w:rsidRDefault="00BE5657" w:rsidP="00927E18">
            <w:pPr>
              <w:rPr>
                <w:sz w:val="18"/>
              </w:rPr>
            </w:pPr>
            <w:r w:rsidRPr="00BE0DA6">
              <w:rPr>
                <w:sz w:val="18"/>
              </w:rPr>
              <w:t>X</w:t>
            </w:r>
          </w:p>
        </w:tc>
      </w:tr>
    </w:tbl>
    <w:p w:rsidR="00BE5657" w:rsidRPr="00BE0DA6" w:rsidRDefault="00BE5657" w:rsidP="00BE5657">
      <w:pPr>
        <w:rPr>
          <w:b/>
          <w:bCs/>
          <w:sz w:val="18"/>
        </w:rPr>
      </w:pPr>
    </w:p>
    <w:p w:rsidR="00BE5657" w:rsidRPr="00BE0DA6" w:rsidRDefault="00BE5657" w:rsidP="00BE5657">
      <w:pPr>
        <w:rPr>
          <w:b/>
          <w:bCs/>
          <w:sz w:val="18"/>
        </w:rPr>
      </w:pPr>
    </w:p>
    <w:p w:rsidR="00BE5657" w:rsidRPr="00BE0DA6" w:rsidRDefault="00BE5657" w:rsidP="00BE5657">
      <w:pPr>
        <w:rPr>
          <w:b/>
          <w:bCs/>
          <w:sz w:val="18"/>
        </w:rPr>
      </w:pPr>
      <w:r w:rsidRPr="00BE0DA6">
        <w:rPr>
          <w:b/>
          <w:bCs/>
          <w:sz w:val="18"/>
        </w:rPr>
        <w:t>Mental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5"/>
        <w:gridCol w:w="346"/>
        <w:gridCol w:w="317"/>
        <w:gridCol w:w="357"/>
        <w:gridCol w:w="346"/>
        <w:gridCol w:w="346"/>
      </w:tblGrid>
      <w:tr w:rsidR="00BE5657" w:rsidRPr="00BE0DA6" w:rsidTr="00927E18">
        <w:tc>
          <w:tcPr>
            <w:tcW w:w="0" w:type="auto"/>
          </w:tcPr>
          <w:p w:rsidR="00BE5657" w:rsidRPr="00BE0DA6" w:rsidRDefault="00BE5657" w:rsidP="00927E18">
            <w:pPr>
              <w:rPr>
                <w:b/>
                <w:bCs/>
                <w:color w:val="993366"/>
                <w:sz w:val="18"/>
              </w:rPr>
            </w:pPr>
            <w:r w:rsidRPr="00BE0DA6">
              <w:rPr>
                <w:b/>
                <w:bCs/>
                <w:color w:val="993366"/>
                <w:sz w:val="18"/>
              </w:rPr>
              <w:t>1.  Concentration</w:t>
            </w:r>
          </w:p>
        </w:tc>
        <w:tc>
          <w:tcPr>
            <w:tcW w:w="0" w:type="auto"/>
          </w:tcPr>
          <w:p w:rsidR="00BE5657" w:rsidRPr="00BE0DA6" w:rsidRDefault="00BE5657" w:rsidP="00927E18">
            <w:pPr>
              <w:rPr>
                <w:b/>
                <w:bCs/>
                <w:color w:val="993366"/>
                <w:sz w:val="18"/>
              </w:rPr>
            </w:pPr>
            <w:r w:rsidRPr="00BE0DA6">
              <w:rPr>
                <w:b/>
                <w:bCs/>
                <w:color w:val="993366"/>
                <w:sz w:val="18"/>
              </w:rPr>
              <w:t>N</w:t>
            </w:r>
          </w:p>
        </w:tc>
        <w:tc>
          <w:tcPr>
            <w:tcW w:w="0" w:type="auto"/>
          </w:tcPr>
          <w:p w:rsidR="00BE5657" w:rsidRPr="00BE0DA6" w:rsidRDefault="00BE5657" w:rsidP="00927E18">
            <w:pPr>
              <w:rPr>
                <w:b/>
                <w:bCs/>
                <w:color w:val="993366"/>
                <w:sz w:val="18"/>
              </w:rPr>
            </w:pPr>
            <w:r w:rsidRPr="00BE0DA6">
              <w:rPr>
                <w:b/>
                <w:bCs/>
                <w:color w:val="993366"/>
                <w:sz w:val="18"/>
              </w:rPr>
              <w:t>S</w:t>
            </w:r>
          </w:p>
        </w:tc>
        <w:tc>
          <w:tcPr>
            <w:tcW w:w="0" w:type="auto"/>
          </w:tcPr>
          <w:p w:rsidR="00BE5657" w:rsidRPr="00BE0DA6" w:rsidRDefault="00BE5657" w:rsidP="00927E18">
            <w:pPr>
              <w:rPr>
                <w:b/>
                <w:bCs/>
                <w:color w:val="993366"/>
                <w:sz w:val="18"/>
              </w:rPr>
            </w:pPr>
            <w:r w:rsidRPr="00BE0DA6">
              <w:rPr>
                <w:b/>
                <w:bCs/>
                <w:color w:val="993366"/>
                <w:sz w:val="18"/>
              </w:rPr>
              <w:t>O</w:t>
            </w:r>
          </w:p>
        </w:tc>
        <w:tc>
          <w:tcPr>
            <w:tcW w:w="0" w:type="auto"/>
          </w:tcPr>
          <w:p w:rsidR="00BE5657" w:rsidRPr="00BE0DA6" w:rsidRDefault="00BE5657" w:rsidP="00927E18">
            <w:pPr>
              <w:rPr>
                <w:b/>
                <w:bCs/>
                <w:color w:val="993366"/>
                <w:sz w:val="18"/>
              </w:rPr>
            </w:pPr>
            <w:r w:rsidRPr="00BE0DA6">
              <w:rPr>
                <w:b/>
                <w:bCs/>
                <w:color w:val="993366"/>
                <w:sz w:val="18"/>
              </w:rPr>
              <w:t>F</w:t>
            </w:r>
          </w:p>
        </w:tc>
        <w:tc>
          <w:tcPr>
            <w:tcW w:w="0" w:type="auto"/>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0" w:type="auto"/>
          </w:tcPr>
          <w:p w:rsidR="00BE5657" w:rsidRPr="00BE0DA6" w:rsidRDefault="00BE5657" w:rsidP="00927E18">
            <w:pPr>
              <w:rPr>
                <w:sz w:val="18"/>
              </w:rPr>
            </w:pPr>
            <w:r w:rsidRPr="00BE0DA6">
              <w:rPr>
                <w:sz w:val="18"/>
              </w:rPr>
              <w:t>Able to concentrate on detail with some interruption</w:t>
            </w: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r>
      <w:tr w:rsidR="00BE5657" w:rsidRPr="00BE0DA6" w:rsidTr="00927E18">
        <w:tc>
          <w:tcPr>
            <w:tcW w:w="0" w:type="auto"/>
          </w:tcPr>
          <w:p w:rsidR="00BE5657" w:rsidRPr="00BE0DA6" w:rsidRDefault="00BE5657" w:rsidP="00927E18">
            <w:pPr>
              <w:rPr>
                <w:sz w:val="18"/>
              </w:rPr>
            </w:pPr>
            <w:r w:rsidRPr="00BE0DA6">
              <w:rPr>
                <w:sz w:val="18"/>
              </w:rPr>
              <w:t>Able to concentrate on detail with constant interruption</w:t>
            </w: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b/>
                <w:bCs/>
                <w:color w:val="993366"/>
                <w:sz w:val="18"/>
              </w:rPr>
            </w:pPr>
          </w:p>
        </w:tc>
        <w:tc>
          <w:tcPr>
            <w:tcW w:w="0" w:type="auto"/>
          </w:tcPr>
          <w:p w:rsidR="00BE5657" w:rsidRPr="00BE0DA6" w:rsidRDefault="00BE5657" w:rsidP="00927E18">
            <w:pPr>
              <w:rPr>
                <w:b/>
                <w:bCs/>
                <w:color w:val="993366"/>
                <w:sz w:val="18"/>
              </w:rPr>
            </w:pPr>
          </w:p>
        </w:tc>
        <w:tc>
          <w:tcPr>
            <w:tcW w:w="0" w:type="auto"/>
          </w:tcPr>
          <w:p w:rsidR="00BE5657" w:rsidRPr="00BE0DA6" w:rsidRDefault="00BE5657" w:rsidP="00927E18">
            <w:pPr>
              <w:rPr>
                <w:b/>
                <w:bCs/>
                <w:color w:val="993366"/>
                <w:sz w:val="18"/>
              </w:rPr>
            </w:pPr>
          </w:p>
        </w:tc>
        <w:tc>
          <w:tcPr>
            <w:tcW w:w="0" w:type="auto"/>
          </w:tcPr>
          <w:p w:rsidR="00BE5657" w:rsidRPr="00BE0DA6" w:rsidRDefault="00BE5657" w:rsidP="00927E18">
            <w:pPr>
              <w:rPr>
                <w:b/>
                <w:bCs/>
                <w:color w:val="993366"/>
                <w:sz w:val="18"/>
              </w:rPr>
            </w:pPr>
          </w:p>
        </w:tc>
        <w:tc>
          <w:tcPr>
            <w:tcW w:w="0" w:type="auto"/>
          </w:tcPr>
          <w:p w:rsidR="00BE5657" w:rsidRPr="00BE0DA6" w:rsidRDefault="00BE5657" w:rsidP="00927E18">
            <w:pPr>
              <w:rPr>
                <w:b/>
                <w:bCs/>
                <w:color w:val="993366"/>
                <w:sz w:val="18"/>
              </w:rPr>
            </w:pPr>
          </w:p>
        </w:tc>
        <w:tc>
          <w:tcPr>
            <w:tcW w:w="0" w:type="auto"/>
          </w:tcPr>
          <w:p w:rsidR="00BE5657" w:rsidRPr="00BE0DA6" w:rsidRDefault="00BE5657" w:rsidP="00927E18">
            <w:pPr>
              <w:rPr>
                <w:b/>
                <w:bCs/>
                <w:color w:val="993366"/>
                <w:sz w:val="18"/>
              </w:rPr>
            </w:pPr>
          </w:p>
        </w:tc>
      </w:tr>
      <w:tr w:rsidR="00BE5657" w:rsidRPr="00BE0DA6" w:rsidTr="00927E18">
        <w:tc>
          <w:tcPr>
            <w:tcW w:w="0" w:type="auto"/>
          </w:tcPr>
          <w:p w:rsidR="00BE5657" w:rsidRPr="00BE0DA6" w:rsidRDefault="00BE5657" w:rsidP="00927E18">
            <w:pPr>
              <w:rPr>
                <w:b/>
                <w:bCs/>
                <w:color w:val="993366"/>
                <w:sz w:val="18"/>
              </w:rPr>
            </w:pPr>
            <w:r w:rsidRPr="00BE0DA6">
              <w:rPr>
                <w:b/>
                <w:bCs/>
                <w:color w:val="993366"/>
                <w:sz w:val="18"/>
              </w:rPr>
              <w:t>2.  Attention Span</w:t>
            </w:r>
          </w:p>
        </w:tc>
        <w:tc>
          <w:tcPr>
            <w:tcW w:w="0" w:type="auto"/>
          </w:tcPr>
          <w:p w:rsidR="00BE5657" w:rsidRPr="00BE0DA6" w:rsidRDefault="00BE5657" w:rsidP="00927E18">
            <w:pPr>
              <w:rPr>
                <w:b/>
                <w:bCs/>
                <w:color w:val="993366"/>
                <w:sz w:val="18"/>
              </w:rPr>
            </w:pPr>
            <w:r w:rsidRPr="00BE0DA6">
              <w:rPr>
                <w:b/>
                <w:bCs/>
                <w:color w:val="993366"/>
                <w:sz w:val="18"/>
              </w:rPr>
              <w:t>N</w:t>
            </w:r>
          </w:p>
        </w:tc>
        <w:tc>
          <w:tcPr>
            <w:tcW w:w="0" w:type="auto"/>
          </w:tcPr>
          <w:p w:rsidR="00BE5657" w:rsidRPr="00BE0DA6" w:rsidRDefault="00BE5657" w:rsidP="00927E18">
            <w:pPr>
              <w:rPr>
                <w:b/>
                <w:bCs/>
                <w:color w:val="993366"/>
                <w:sz w:val="18"/>
              </w:rPr>
            </w:pPr>
            <w:r w:rsidRPr="00BE0DA6">
              <w:rPr>
                <w:b/>
                <w:bCs/>
                <w:color w:val="993366"/>
                <w:sz w:val="18"/>
              </w:rPr>
              <w:t>S</w:t>
            </w:r>
          </w:p>
        </w:tc>
        <w:tc>
          <w:tcPr>
            <w:tcW w:w="0" w:type="auto"/>
          </w:tcPr>
          <w:p w:rsidR="00BE5657" w:rsidRPr="00BE0DA6" w:rsidRDefault="00BE5657" w:rsidP="00927E18">
            <w:pPr>
              <w:rPr>
                <w:b/>
                <w:bCs/>
                <w:color w:val="993366"/>
                <w:sz w:val="18"/>
              </w:rPr>
            </w:pPr>
            <w:r w:rsidRPr="00BE0DA6">
              <w:rPr>
                <w:b/>
                <w:bCs/>
                <w:color w:val="993366"/>
                <w:sz w:val="18"/>
              </w:rPr>
              <w:t>O</w:t>
            </w:r>
          </w:p>
        </w:tc>
        <w:tc>
          <w:tcPr>
            <w:tcW w:w="0" w:type="auto"/>
          </w:tcPr>
          <w:p w:rsidR="00BE5657" w:rsidRPr="00BE0DA6" w:rsidRDefault="00BE5657" w:rsidP="00927E18">
            <w:pPr>
              <w:rPr>
                <w:b/>
                <w:bCs/>
                <w:color w:val="993366"/>
                <w:sz w:val="18"/>
              </w:rPr>
            </w:pPr>
            <w:r w:rsidRPr="00BE0DA6">
              <w:rPr>
                <w:b/>
                <w:bCs/>
                <w:color w:val="993366"/>
                <w:sz w:val="18"/>
              </w:rPr>
              <w:t>F</w:t>
            </w:r>
          </w:p>
        </w:tc>
        <w:tc>
          <w:tcPr>
            <w:tcW w:w="0" w:type="auto"/>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0" w:type="auto"/>
          </w:tcPr>
          <w:p w:rsidR="00BE5657" w:rsidRPr="00BE0DA6" w:rsidRDefault="00BE5657" w:rsidP="00927E18">
            <w:pPr>
              <w:rPr>
                <w:sz w:val="18"/>
              </w:rPr>
            </w:pPr>
            <w:r w:rsidRPr="00BE0DA6">
              <w:rPr>
                <w:sz w:val="18"/>
              </w:rPr>
              <w:t>Needs to attend to task/function for 10-45 minutes at a time</w:t>
            </w: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sidRPr="00BE0DA6">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sz w:val="18"/>
              </w:rPr>
            </w:pPr>
            <w:r w:rsidRPr="00BE0DA6">
              <w:rPr>
                <w:sz w:val="18"/>
              </w:rPr>
              <w:t>Needs to attend to task/function for more than 60 minutes at a time</w:t>
            </w: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r w:rsidR="00BE5657" w:rsidRPr="00BE0DA6" w:rsidTr="00927E18">
        <w:tc>
          <w:tcPr>
            <w:tcW w:w="0" w:type="auto"/>
          </w:tcPr>
          <w:p w:rsidR="00BE5657" w:rsidRPr="00BE0DA6" w:rsidRDefault="00BE5657" w:rsidP="00927E18">
            <w:pPr>
              <w:rPr>
                <w:b/>
                <w:bCs/>
                <w:color w:val="993366"/>
                <w:sz w:val="18"/>
              </w:rPr>
            </w:pPr>
          </w:p>
        </w:tc>
        <w:tc>
          <w:tcPr>
            <w:tcW w:w="0" w:type="auto"/>
          </w:tcPr>
          <w:p w:rsidR="00BE5657" w:rsidRPr="00BE0DA6" w:rsidRDefault="00BE5657" w:rsidP="00927E18">
            <w:pPr>
              <w:pStyle w:val="Heading2"/>
              <w:rPr>
                <w:color w:val="993366"/>
                <w:sz w:val="18"/>
              </w:rPr>
            </w:pPr>
          </w:p>
        </w:tc>
        <w:tc>
          <w:tcPr>
            <w:tcW w:w="0" w:type="auto"/>
          </w:tcPr>
          <w:p w:rsidR="00BE5657" w:rsidRPr="00BE0DA6" w:rsidRDefault="00BE5657" w:rsidP="00927E18">
            <w:pPr>
              <w:rPr>
                <w:b/>
                <w:bCs/>
                <w:color w:val="993366"/>
                <w:sz w:val="18"/>
              </w:rPr>
            </w:pPr>
          </w:p>
        </w:tc>
        <w:tc>
          <w:tcPr>
            <w:tcW w:w="0" w:type="auto"/>
          </w:tcPr>
          <w:p w:rsidR="00BE5657" w:rsidRPr="00BE0DA6" w:rsidRDefault="00BE5657" w:rsidP="00927E18">
            <w:pPr>
              <w:rPr>
                <w:b/>
                <w:bCs/>
                <w:color w:val="993366"/>
                <w:sz w:val="18"/>
              </w:rPr>
            </w:pPr>
          </w:p>
        </w:tc>
        <w:tc>
          <w:tcPr>
            <w:tcW w:w="0" w:type="auto"/>
          </w:tcPr>
          <w:p w:rsidR="00BE5657" w:rsidRPr="00BE0DA6" w:rsidRDefault="00BE5657" w:rsidP="00927E18">
            <w:pPr>
              <w:rPr>
                <w:b/>
                <w:bCs/>
                <w:color w:val="993366"/>
                <w:sz w:val="18"/>
              </w:rPr>
            </w:pPr>
          </w:p>
        </w:tc>
        <w:tc>
          <w:tcPr>
            <w:tcW w:w="0" w:type="auto"/>
          </w:tcPr>
          <w:p w:rsidR="00BE5657" w:rsidRPr="00BE0DA6" w:rsidRDefault="00BE5657" w:rsidP="00927E18">
            <w:pPr>
              <w:rPr>
                <w:b/>
                <w:bCs/>
                <w:color w:val="993366"/>
                <w:sz w:val="18"/>
              </w:rPr>
            </w:pPr>
          </w:p>
        </w:tc>
      </w:tr>
      <w:tr w:rsidR="00BE5657" w:rsidRPr="00BE0DA6" w:rsidTr="00927E18">
        <w:tc>
          <w:tcPr>
            <w:tcW w:w="0" w:type="auto"/>
          </w:tcPr>
          <w:p w:rsidR="00BE5657" w:rsidRPr="00BE0DA6" w:rsidRDefault="00BE5657" w:rsidP="00927E18">
            <w:pPr>
              <w:rPr>
                <w:b/>
                <w:bCs/>
                <w:color w:val="993366"/>
                <w:sz w:val="18"/>
              </w:rPr>
            </w:pPr>
            <w:r w:rsidRPr="00BE0DA6">
              <w:rPr>
                <w:b/>
                <w:bCs/>
                <w:color w:val="993366"/>
                <w:sz w:val="18"/>
              </w:rPr>
              <w:t>4. Memory</w:t>
            </w:r>
          </w:p>
        </w:tc>
        <w:tc>
          <w:tcPr>
            <w:tcW w:w="0" w:type="auto"/>
          </w:tcPr>
          <w:p w:rsidR="00BE5657" w:rsidRPr="00BE0DA6" w:rsidRDefault="00BE5657" w:rsidP="00927E18">
            <w:pPr>
              <w:pStyle w:val="Heading2"/>
              <w:rPr>
                <w:color w:val="993366"/>
                <w:sz w:val="18"/>
              </w:rPr>
            </w:pPr>
            <w:r w:rsidRPr="00BE0DA6">
              <w:rPr>
                <w:color w:val="993366"/>
                <w:sz w:val="18"/>
              </w:rPr>
              <w:t>N</w:t>
            </w:r>
          </w:p>
        </w:tc>
        <w:tc>
          <w:tcPr>
            <w:tcW w:w="0" w:type="auto"/>
          </w:tcPr>
          <w:p w:rsidR="00BE5657" w:rsidRPr="00BE0DA6" w:rsidRDefault="00BE5657" w:rsidP="00927E18">
            <w:pPr>
              <w:rPr>
                <w:b/>
                <w:bCs/>
                <w:color w:val="993366"/>
                <w:sz w:val="18"/>
              </w:rPr>
            </w:pPr>
            <w:r w:rsidRPr="00BE0DA6">
              <w:rPr>
                <w:b/>
                <w:bCs/>
                <w:color w:val="993366"/>
                <w:sz w:val="18"/>
              </w:rPr>
              <w:t>S</w:t>
            </w:r>
          </w:p>
        </w:tc>
        <w:tc>
          <w:tcPr>
            <w:tcW w:w="0" w:type="auto"/>
          </w:tcPr>
          <w:p w:rsidR="00BE5657" w:rsidRPr="00BE0DA6" w:rsidRDefault="00BE5657" w:rsidP="00927E18">
            <w:pPr>
              <w:rPr>
                <w:b/>
                <w:bCs/>
                <w:color w:val="993366"/>
                <w:sz w:val="18"/>
              </w:rPr>
            </w:pPr>
            <w:r w:rsidRPr="00BE0DA6">
              <w:rPr>
                <w:b/>
                <w:bCs/>
                <w:color w:val="993366"/>
                <w:sz w:val="18"/>
              </w:rPr>
              <w:t>O</w:t>
            </w:r>
          </w:p>
        </w:tc>
        <w:tc>
          <w:tcPr>
            <w:tcW w:w="0" w:type="auto"/>
          </w:tcPr>
          <w:p w:rsidR="00BE5657" w:rsidRPr="00BE0DA6" w:rsidRDefault="00BE5657" w:rsidP="00927E18">
            <w:pPr>
              <w:rPr>
                <w:b/>
                <w:bCs/>
                <w:color w:val="993366"/>
                <w:sz w:val="18"/>
              </w:rPr>
            </w:pPr>
            <w:r w:rsidRPr="00BE0DA6">
              <w:rPr>
                <w:b/>
                <w:bCs/>
                <w:color w:val="993366"/>
                <w:sz w:val="18"/>
              </w:rPr>
              <w:t>F</w:t>
            </w:r>
          </w:p>
        </w:tc>
        <w:tc>
          <w:tcPr>
            <w:tcW w:w="0" w:type="auto"/>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0" w:type="auto"/>
          </w:tcPr>
          <w:p w:rsidR="00BE5657" w:rsidRPr="00BE0DA6" w:rsidRDefault="00BE5657" w:rsidP="00927E18">
            <w:pPr>
              <w:rPr>
                <w:sz w:val="18"/>
              </w:rPr>
            </w:pPr>
            <w:r w:rsidRPr="00BE0DA6">
              <w:rPr>
                <w:sz w:val="18"/>
              </w:rPr>
              <w:t>Able to remember task/assignment for full shift</w:t>
            </w: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sidRPr="00BE0DA6">
              <w:rPr>
                <w:sz w:val="18"/>
              </w:rPr>
              <w:t>X</w:t>
            </w:r>
          </w:p>
        </w:tc>
      </w:tr>
      <w:tr w:rsidR="00BE5657" w:rsidRPr="00BE0DA6" w:rsidTr="00927E18">
        <w:tc>
          <w:tcPr>
            <w:tcW w:w="0" w:type="auto"/>
          </w:tcPr>
          <w:p w:rsidR="00BE5657" w:rsidRPr="00BE0DA6" w:rsidRDefault="00BE5657" w:rsidP="00927E18">
            <w:pPr>
              <w:rPr>
                <w:sz w:val="18"/>
              </w:rPr>
            </w:pPr>
            <w:r w:rsidRPr="00BE0DA6">
              <w:rPr>
                <w:sz w:val="18"/>
              </w:rPr>
              <w:t>Able to remember multiple tasks/assignments given to self and others during course of day</w:t>
            </w: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r>
      <w:tr w:rsidR="00BE5657" w:rsidRPr="00BE0DA6" w:rsidTr="00927E18">
        <w:tc>
          <w:tcPr>
            <w:tcW w:w="0" w:type="auto"/>
          </w:tcPr>
          <w:p w:rsidR="00BE5657" w:rsidRPr="00BE0DA6" w:rsidRDefault="00BE5657" w:rsidP="00927E18">
            <w:pPr>
              <w:rPr>
                <w:sz w:val="18"/>
              </w:rPr>
            </w:pPr>
            <w:r w:rsidRPr="00BE0DA6">
              <w:rPr>
                <w:sz w:val="18"/>
              </w:rPr>
              <w:t>Able to remember multiple tasks/assignments given to s</w:t>
            </w:r>
            <w:r>
              <w:rPr>
                <w:sz w:val="18"/>
              </w:rPr>
              <w:t>elf and others over long period</w:t>
            </w:r>
            <w:r w:rsidRPr="00BE0DA6">
              <w:rPr>
                <w:sz w:val="18"/>
              </w:rPr>
              <w:t>s of time</w:t>
            </w: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p>
        </w:tc>
        <w:tc>
          <w:tcPr>
            <w:tcW w:w="0" w:type="auto"/>
          </w:tcPr>
          <w:p w:rsidR="00BE5657" w:rsidRPr="00BE0DA6" w:rsidRDefault="00BE5657" w:rsidP="00927E18">
            <w:pPr>
              <w:rPr>
                <w:sz w:val="18"/>
              </w:rPr>
            </w:pPr>
            <w:r>
              <w:rPr>
                <w:sz w:val="18"/>
              </w:rPr>
              <w:t>X</w:t>
            </w:r>
          </w:p>
        </w:tc>
        <w:tc>
          <w:tcPr>
            <w:tcW w:w="0" w:type="auto"/>
          </w:tcPr>
          <w:p w:rsidR="00BE5657" w:rsidRPr="00BE0DA6" w:rsidRDefault="00BE5657" w:rsidP="00927E18">
            <w:pPr>
              <w:rPr>
                <w:sz w:val="18"/>
              </w:rPr>
            </w:pPr>
          </w:p>
        </w:tc>
      </w:tr>
    </w:tbl>
    <w:p w:rsidR="00BE5657" w:rsidRPr="00BE0DA6" w:rsidRDefault="00BE5657" w:rsidP="00BE5657">
      <w:pPr>
        <w:rPr>
          <w:b/>
          <w:bCs/>
          <w:sz w:val="18"/>
        </w:rPr>
      </w:pPr>
    </w:p>
    <w:p w:rsidR="00BE5657" w:rsidRPr="00BE0DA6" w:rsidRDefault="00BE5657" w:rsidP="00BE5657">
      <w:pPr>
        <w:rPr>
          <w:b/>
          <w:bCs/>
          <w:sz w:val="18"/>
        </w:rPr>
      </w:pPr>
      <w:r w:rsidRPr="00BE0DA6">
        <w:rPr>
          <w:b/>
          <w:bCs/>
          <w:sz w:val="18"/>
        </w:rPr>
        <w:t>Environmental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8"/>
        <w:gridCol w:w="360"/>
        <w:gridCol w:w="360"/>
        <w:gridCol w:w="360"/>
        <w:gridCol w:w="360"/>
        <w:gridCol w:w="360"/>
      </w:tblGrid>
      <w:tr w:rsidR="00BE5657" w:rsidRPr="00BE0DA6" w:rsidTr="00927E18">
        <w:tc>
          <w:tcPr>
            <w:tcW w:w="7038" w:type="dxa"/>
          </w:tcPr>
          <w:p w:rsidR="00BE5657" w:rsidRPr="00BE0DA6" w:rsidRDefault="00BE5657" w:rsidP="00927E18">
            <w:pPr>
              <w:rPr>
                <w:b/>
                <w:bCs/>
                <w:color w:val="993366"/>
                <w:sz w:val="18"/>
              </w:rPr>
            </w:pPr>
            <w:r w:rsidRPr="00BE0DA6">
              <w:rPr>
                <w:b/>
                <w:bCs/>
                <w:color w:val="993366"/>
                <w:sz w:val="18"/>
              </w:rPr>
              <w:t>1.  Condition</w:t>
            </w:r>
          </w:p>
        </w:tc>
        <w:tc>
          <w:tcPr>
            <w:tcW w:w="360" w:type="dxa"/>
          </w:tcPr>
          <w:p w:rsidR="00BE5657" w:rsidRPr="00BE0DA6" w:rsidRDefault="00BE5657" w:rsidP="00927E18">
            <w:pPr>
              <w:rPr>
                <w:b/>
                <w:bCs/>
                <w:color w:val="993366"/>
                <w:sz w:val="18"/>
              </w:rPr>
            </w:pPr>
            <w:r w:rsidRPr="00BE0DA6">
              <w:rPr>
                <w:b/>
                <w:bCs/>
                <w:color w:val="993366"/>
                <w:sz w:val="18"/>
              </w:rPr>
              <w:t>N</w:t>
            </w:r>
          </w:p>
        </w:tc>
        <w:tc>
          <w:tcPr>
            <w:tcW w:w="360" w:type="dxa"/>
          </w:tcPr>
          <w:p w:rsidR="00BE5657" w:rsidRPr="00BE0DA6" w:rsidRDefault="00BE5657" w:rsidP="00927E18">
            <w:pPr>
              <w:rPr>
                <w:b/>
                <w:bCs/>
                <w:color w:val="993366"/>
                <w:sz w:val="18"/>
              </w:rPr>
            </w:pPr>
            <w:r w:rsidRPr="00BE0DA6">
              <w:rPr>
                <w:b/>
                <w:bCs/>
                <w:color w:val="993366"/>
                <w:sz w:val="18"/>
              </w:rPr>
              <w:t>S</w:t>
            </w:r>
          </w:p>
        </w:tc>
        <w:tc>
          <w:tcPr>
            <w:tcW w:w="360" w:type="dxa"/>
          </w:tcPr>
          <w:p w:rsidR="00BE5657" w:rsidRPr="00BE0DA6" w:rsidRDefault="00BE5657" w:rsidP="00927E18">
            <w:pPr>
              <w:rPr>
                <w:b/>
                <w:bCs/>
                <w:color w:val="993366"/>
                <w:sz w:val="18"/>
              </w:rPr>
            </w:pPr>
            <w:r w:rsidRPr="00BE0DA6">
              <w:rPr>
                <w:b/>
                <w:bCs/>
                <w:color w:val="993366"/>
                <w:sz w:val="18"/>
              </w:rPr>
              <w:t>O</w:t>
            </w:r>
          </w:p>
        </w:tc>
        <w:tc>
          <w:tcPr>
            <w:tcW w:w="360" w:type="dxa"/>
          </w:tcPr>
          <w:p w:rsidR="00BE5657" w:rsidRPr="00BE0DA6" w:rsidRDefault="00BE5657" w:rsidP="00927E18">
            <w:pPr>
              <w:rPr>
                <w:b/>
                <w:bCs/>
                <w:color w:val="993366"/>
                <w:sz w:val="18"/>
              </w:rPr>
            </w:pPr>
            <w:r w:rsidRPr="00BE0DA6">
              <w:rPr>
                <w:b/>
                <w:bCs/>
                <w:color w:val="993366"/>
                <w:sz w:val="18"/>
              </w:rPr>
              <w:t>F</w:t>
            </w:r>
          </w:p>
        </w:tc>
        <w:tc>
          <w:tcPr>
            <w:tcW w:w="360" w:type="dxa"/>
          </w:tcPr>
          <w:p w:rsidR="00BE5657" w:rsidRPr="00BE0DA6" w:rsidRDefault="00BE5657" w:rsidP="00927E18">
            <w:pPr>
              <w:rPr>
                <w:b/>
                <w:bCs/>
                <w:color w:val="993366"/>
                <w:sz w:val="18"/>
              </w:rPr>
            </w:pPr>
            <w:r w:rsidRPr="00BE0DA6">
              <w:rPr>
                <w:b/>
                <w:bCs/>
                <w:color w:val="993366"/>
                <w:sz w:val="18"/>
              </w:rPr>
              <w:t>C</w:t>
            </w:r>
          </w:p>
        </w:tc>
      </w:tr>
      <w:tr w:rsidR="00BE5657" w:rsidRPr="00BE0DA6" w:rsidTr="00927E18">
        <w:tc>
          <w:tcPr>
            <w:tcW w:w="7038" w:type="dxa"/>
          </w:tcPr>
          <w:p w:rsidR="00BE5657" w:rsidRPr="00BE0DA6" w:rsidRDefault="00BE5657" w:rsidP="00927E18">
            <w:pPr>
              <w:rPr>
                <w:sz w:val="18"/>
              </w:rPr>
            </w:pPr>
            <w:r w:rsidRPr="00BE0DA6">
              <w:rPr>
                <w:sz w:val="18"/>
              </w:rPr>
              <w:t>Exposure to blood, body tissues, or fluids</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Exposure to hazardous waste materials other than blood, body tissues or fluids</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Exposure to seasonal conditions in outside weather</w:t>
            </w: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Exposure to radiation</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 xml:space="preserve">Exposure to toxins, </w:t>
            </w:r>
            <w:proofErr w:type="spellStart"/>
            <w:r w:rsidRPr="00BE0DA6">
              <w:rPr>
                <w:sz w:val="18"/>
              </w:rPr>
              <w:t>cytotoxins</w:t>
            </w:r>
            <w:proofErr w:type="spellEnd"/>
            <w:r w:rsidRPr="00BE0DA6">
              <w:rPr>
                <w:sz w:val="18"/>
              </w:rPr>
              <w:t>, or poisonous substances</w:t>
            </w: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Exposure to dust</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Exposure to other hazardous materials such as chemicals</w:t>
            </w: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lastRenderedPageBreak/>
              <w:t>Exposure to bodily injuries</w:t>
            </w: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Exposure to loud and unpleasant noises</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Exposure to high humidity or wetness</w:t>
            </w: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Exposure to electrical hazards</w:t>
            </w: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r w:rsidR="00BE5657" w:rsidRPr="00BE0DA6" w:rsidTr="00927E18">
        <w:tc>
          <w:tcPr>
            <w:tcW w:w="7038" w:type="dxa"/>
          </w:tcPr>
          <w:p w:rsidR="00BE5657" w:rsidRPr="00BE0DA6" w:rsidRDefault="00BE5657" w:rsidP="00927E18">
            <w:pPr>
              <w:rPr>
                <w:sz w:val="18"/>
              </w:rPr>
            </w:pPr>
            <w:r w:rsidRPr="00BE0DA6">
              <w:rPr>
                <w:sz w:val="18"/>
              </w:rPr>
              <w:t>Exposure to electro-magnetic radiation as in CRT’s (VDT’s)</w:t>
            </w:r>
          </w:p>
        </w:tc>
        <w:tc>
          <w:tcPr>
            <w:tcW w:w="360" w:type="dxa"/>
          </w:tcPr>
          <w:p w:rsidR="00BE5657" w:rsidRPr="00BE0DA6" w:rsidRDefault="00BE5657" w:rsidP="00927E18">
            <w:pPr>
              <w:rPr>
                <w:sz w:val="18"/>
              </w:rPr>
            </w:pPr>
            <w:r w:rsidRPr="00BE0DA6">
              <w:rPr>
                <w:sz w:val="18"/>
              </w:rPr>
              <w:t>X</w:t>
            </w: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c>
          <w:tcPr>
            <w:tcW w:w="360" w:type="dxa"/>
          </w:tcPr>
          <w:p w:rsidR="00BE5657" w:rsidRPr="00BE0DA6" w:rsidRDefault="00BE5657" w:rsidP="00927E18">
            <w:pPr>
              <w:rPr>
                <w:sz w:val="18"/>
              </w:rPr>
            </w:pPr>
          </w:p>
        </w:tc>
      </w:tr>
    </w:tbl>
    <w:p w:rsidR="00BE5657" w:rsidRDefault="00BE5657" w:rsidP="00BE5657">
      <w:pPr>
        <w:pBdr>
          <w:bottom w:val="single" w:sz="12" w:space="1" w:color="auto"/>
        </w:pBdr>
      </w:pPr>
    </w:p>
    <w:p w:rsidR="000662B2" w:rsidRDefault="000662B2">
      <w:pPr>
        <w:pBdr>
          <w:bottom w:val="single" w:sz="12" w:space="1" w:color="auto"/>
        </w:pBdr>
      </w:pPr>
    </w:p>
    <w:p w:rsidR="007F1E41" w:rsidRPr="007F1E41" w:rsidRDefault="007F1E41">
      <w:pPr>
        <w:rPr>
          <w:sz w:val="22"/>
          <w:szCs w:val="22"/>
        </w:rPr>
      </w:pPr>
    </w:p>
    <w:p w:rsidR="007F1E41" w:rsidRDefault="007F1E41">
      <w:pPr>
        <w:rPr>
          <w:sz w:val="22"/>
          <w:szCs w:val="22"/>
        </w:rPr>
      </w:pPr>
      <w:r w:rsidRPr="007F1E41">
        <w:rPr>
          <w:sz w:val="22"/>
          <w:szCs w:val="22"/>
        </w:rPr>
        <w:t>I have received a copy of this Position Description and I agree to abide by it.  I realize that every effort has been made to make this Position Description as complete as possible, however, it in no way states or implies that these are the only duties I will be required to perform.  The omission of specific statements of duties does not exclude them from the position or my performance review.</w:t>
      </w:r>
    </w:p>
    <w:p w:rsidR="00CF7A8B" w:rsidRDefault="00CF7A8B">
      <w:pPr>
        <w:rPr>
          <w:sz w:val="22"/>
          <w:szCs w:val="22"/>
        </w:rPr>
      </w:pPr>
    </w:p>
    <w:p w:rsidR="00BE5657" w:rsidRDefault="00BE5657" w:rsidP="00BE5657">
      <w:pPr>
        <w:rPr>
          <w:sz w:val="22"/>
          <w:szCs w:val="22"/>
        </w:rPr>
      </w:pPr>
      <w:r>
        <w:rPr>
          <w:sz w:val="22"/>
          <w:szCs w:val="22"/>
        </w:rPr>
        <w:t>I understand that I will be r</w:t>
      </w:r>
      <w:r w:rsidR="006F1C2B">
        <w:rPr>
          <w:sz w:val="22"/>
          <w:szCs w:val="22"/>
        </w:rPr>
        <w:t>equired to give a minimum four</w:t>
      </w:r>
      <w:r w:rsidR="0093246A">
        <w:rPr>
          <w:sz w:val="22"/>
          <w:szCs w:val="22"/>
        </w:rPr>
        <w:t xml:space="preserve"> (4</w:t>
      </w:r>
      <w:r>
        <w:rPr>
          <w:sz w:val="22"/>
          <w:szCs w:val="22"/>
        </w:rPr>
        <w:t>) week notice of my intent to terminate my employment in order to receive a full pay out of any accumulated PTO time earnings that I may otherwise be entitled to.</w:t>
      </w:r>
    </w:p>
    <w:p w:rsidR="00CF7A8B" w:rsidRPr="007F1E41" w:rsidRDefault="00CF7A8B">
      <w:pPr>
        <w:rPr>
          <w:sz w:val="22"/>
          <w:szCs w:val="22"/>
        </w:rPr>
      </w:pPr>
    </w:p>
    <w:p w:rsidR="007F1E41" w:rsidRPr="007F1E41" w:rsidRDefault="007F1E41">
      <w:pPr>
        <w:rPr>
          <w:sz w:val="22"/>
          <w:szCs w:val="22"/>
        </w:rPr>
      </w:pPr>
    </w:p>
    <w:p w:rsidR="007F1E41" w:rsidRPr="007F1E41" w:rsidRDefault="007F1E41">
      <w:pPr>
        <w:rPr>
          <w:sz w:val="22"/>
          <w:szCs w:val="22"/>
        </w:rPr>
      </w:pPr>
      <w:r w:rsidRPr="007F1E41">
        <w:rPr>
          <w:sz w:val="22"/>
          <w:szCs w:val="22"/>
        </w:rPr>
        <w:t>Employee Signature _________________________________</w:t>
      </w:r>
      <w:proofErr w:type="gramStart"/>
      <w:r w:rsidRPr="007F1E41">
        <w:rPr>
          <w:sz w:val="22"/>
          <w:szCs w:val="22"/>
        </w:rPr>
        <w:t>_  Date</w:t>
      </w:r>
      <w:proofErr w:type="gramEnd"/>
      <w:r w:rsidRPr="007F1E41">
        <w:rPr>
          <w:sz w:val="22"/>
          <w:szCs w:val="22"/>
        </w:rPr>
        <w:t>:  ______________</w:t>
      </w:r>
    </w:p>
    <w:sectPr w:rsidR="007F1E41" w:rsidRPr="007F1E41" w:rsidSect="00CF7A8B">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CB5" w:rsidRDefault="00897CB5">
      <w:r>
        <w:separator/>
      </w:r>
    </w:p>
  </w:endnote>
  <w:endnote w:type="continuationSeparator" w:id="0">
    <w:p w:rsidR="00897CB5" w:rsidRDefault="00897C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49" w:rsidRDefault="00C62B6C">
    <w:pPr>
      <w:pStyle w:val="Footer"/>
      <w:rPr>
        <w:sz w:val="16"/>
      </w:rPr>
    </w:pPr>
    <w:r>
      <w:rPr>
        <w:sz w:val="16"/>
      </w:rPr>
      <w:fldChar w:fldCharType="begin"/>
    </w:r>
    <w:r w:rsidR="00AA4649">
      <w:rPr>
        <w:sz w:val="16"/>
      </w:rPr>
      <w:instrText xml:space="preserve"> DATE \@ "M/d/yy" </w:instrText>
    </w:r>
    <w:r>
      <w:rPr>
        <w:sz w:val="16"/>
      </w:rPr>
      <w:fldChar w:fldCharType="separate"/>
    </w:r>
    <w:r w:rsidR="006F1C2B">
      <w:rPr>
        <w:noProof/>
        <w:sz w:val="16"/>
      </w:rPr>
      <w:t>4/17/15</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CB5" w:rsidRDefault="00897CB5">
      <w:r>
        <w:separator/>
      </w:r>
    </w:p>
  </w:footnote>
  <w:footnote w:type="continuationSeparator" w:id="0">
    <w:p w:rsidR="00897CB5" w:rsidRDefault="00897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788"/>
    <w:multiLevelType w:val="hybridMultilevel"/>
    <w:tmpl w:val="40DA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00F9E"/>
    <w:multiLevelType w:val="hybridMultilevel"/>
    <w:tmpl w:val="8612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DE247E"/>
    <w:multiLevelType w:val="hybridMultilevel"/>
    <w:tmpl w:val="596E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6539A"/>
    <w:rsid w:val="00002034"/>
    <w:rsid w:val="0004670A"/>
    <w:rsid w:val="000662B2"/>
    <w:rsid w:val="00073144"/>
    <w:rsid w:val="000A0E09"/>
    <w:rsid w:val="000A6985"/>
    <w:rsid w:val="000B7B15"/>
    <w:rsid w:val="000E43E5"/>
    <w:rsid w:val="00152100"/>
    <w:rsid w:val="00187C56"/>
    <w:rsid w:val="00207A70"/>
    <w:rsid w:val="00252AA5"/>
    <w:rsid w:val="00286A48"/>
    <w:rsid w:val="002D607A"/>
    <w:rsid w:val="002F33DD"/>
    <w:rsid w:val="00305DB9"/>
    <w:rsid w:val="0030748E"/>
    <w:rsid w:val="00337D90"/>
    <w:rsid w:val="003B5751"/>
    <w:rsid w:val="00412508"/>
    <w:rsid w:val="004A0FD2"/>
    <w:rsid w:val="004D42E7"/>
    <w:rsid w:val="00501E95"/>
    <w:rsid w:val="005204EE"/>
    <w:rsid w:val="0056511E"/>
    <w:rsid w:val="00574CB2"/>
    <w:rsid w:val="005916C4"/>
    <w:rsid w:val="005A1100"/>
    <w:rsid w:val="00630A37"/>
    <w:rsid w:val="006925F5"/>
    <w:rsid w:val="006B3DEC"/>
    <w:rsid w:val="006E747F"/>
    <w:rsid w:val="006F1C2B"/>
    <w:rsid w:val="007012C6"/>
    <w:rsid w:val="007C1BED"/>
    <w:rsid w:val="007F1E41"/>
    <w:rsid w:val="00846130"/>
    <w:rsid w:val="00897CB5"/>
    <w:rsid w:val="00916289"/>
    <w:rsid w:val="0093246A"/>
    <w:rsid w:val="009845E6"/>
    <w:rsid w:val="009C1935"/>
    <w:rsid w:val="009E351E"/>
    <w:rsid w:val="009F15E0"/>
    <w:rsid w:val="00A41B55"/>
    <w:rsid w:val="00A82045"/>
    <w:rsid w:val="00A935C7"/>
    <w:rsid w:val="00AA4649"/>
    <w:rsid w:val="00AE6C71"/>
    <w:rsid w:val="00B156A8"/>
    <w:rsid w:val="00B16A37"/>
    <w:rsid w:val="00B42C16"/>
    <w:rsid w:val="00B43DD5"/>
    <w:rsid w:val="00BE0DA6"/>
    <w:rsid w:val="00BE5657"/>
    <w:rsid w:val="00C62B6C"/>
    <w:rsid w:val="00C6539A"/>
    <w:rsid w:val="00C65AD7"/>
    <w:rsid w:val="00C85938"/>
    <w:rsid w:val="00CB423B"/>
    <w:rsid w:val="00CC75C7"/>
    <w:rsid w:val="00CF7A8B"/>
    <w:rsid w:val="00D31DC8"/>
    <w:rsid w:val="00D3390A"/>
    <w:rsid w:val="00D37D5B"/>
    <w:rsid w:val="00D532E3"/>
    <w:rsid w:val="00D71906"/>
    <w:rsid w:val="00E01B9C"/>
    <w:rsid w:val="00E22272"/>
    <w:rsid w:val="00E75F7A"/>
    <w:rsid w:val="00E920E8"/>
    <w:rsid w:val="00F12BE1"/>
    <w:rsid w:val="00F57FEE"/>
    <w:rsid w:val="00F60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09"/>
    <w:rPr>
      <w:sz w:val="24"/>
      <w:szCs w:val="24"/>
    </w:rPr>
  </w:style>
  <w:style w:type="paragraph" w:styleId="Heading1">
    <w:name w:val="heading 1"/>
    <w:basedOn w:val="Normal"/>
    <w:next w:val="Normal"/>
    <w:qFormat/>
    <w:rsid w:val="000A0E09"/>
    <w:pPr>
      <w:keepNext/>
      <w:jc w:val="center"/>
      <w:outlineLvl w:val="0"/>
    </w:pPr>
    <w:rPr>
      <w:b/>
      <w:bCs/>
    </w:rPr>
  </w:style>
  <w:style w:type="paragraph" w:styleId="Heading2">
    <w:name w:val="heading 2"/>
    <w:basedOn w:val="Normal"/>
    <w:next w:val="Normal"/>
    <w:qFormat/>
    <w:rsid w:val="000A0E0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0E09"/>
    <w:pPr>
      <w:tabs>
        <w:tab w:val="center" w:pos="4320"/>
        <w:tab w:val="right" w:pos="8640"/>
      </w:tabs>
    </w:pPr>
  </w:style>
  <w:style w:type="paragraph" w:styleId="Footer">
    <w:name w:val="footer"/>
    <w:basedOn w:val="Normal"/>
    <w:rsid w:val="000A0E09"/>
    <w:pPr>
      <w:tabs>
        <w:tab w:val="center" w:pos="4320"/>
        <w:tab w:val="right" w:pos="8640"/>
      </w:tabs>
    </w:pPr>
  </w:style>
  <w:style w:type="paragraph" w:styleId="BalloonText">
    <w:name w:val="Balloon Text"/>
    <w:basedOn w:val="Normal"/>
    <w:link w:val="BalloonTextChar"/>
    <w:rsid w:val="009845E6"/>
    <w:rPr>
      <w:rFonts w:ascii="Tahoma" w:hAnsi="Tahoma" w:cs="Tahoma"/>
      <w:sz w:val="16"/>
      <w:szCs w:val="16"/>
    </w:rPr>
  </w:style>
  <w:style w:type="character" w:customStyle="1" w:styleId="BalloonTextChar">
    <w:name w:val="Balloon Text Char"/>
    <w:basedOn w:val="DefaultParagraphFont"/>
    <w:link w:val="BalloonText"/>
    <w:rsid w:val="009845E6"/>
    <w:rPr>
      <w:rFonts w:ascii="Tahoma" w:hAnsi="Tahoma" w:cs="Tahoma"/>
      <w:sz w:val="16"/>
      <w:szCs w:val="16"/>
    </w:rPr>
  </w:style>
  <w:style w:type="paragraph" w:styleId="ListParagraph">
    <w:name w:val="List Paragraph"/>
    <w:basedOn w:val="Normal"/>
    <w:uiPriority w:val="34"/>
    <w:qFormat/>
    <w:rsid w:val="00CF7A8B"/>
    <w:pPr>
      <w:ind w:left="720"/>
      <w:contextualSpacing/>
    </w:pPr>
  </w:style>
</w:styles>
</file>

<file path=word/webSettings.xml><?xml version="1.0" encoding="utf-8"?>
<w:webSettings xmlns:r="http://schemas.openxmlformats.org/officeDocument/2006/relationships" xmlns:w="http://schemas.openxmlformats.org/wordprocessingml/2006/main">
  <w:divs>
    <w:div w:id="548305711">
      <w:bodyDiv w:val="1"/>
      <w:marLeft w:val="0"/>
      <w:marRight w:val="0"/>
      <w:marTop w:val="0"/>
      <w:marBottom w:val="0"/>
      <w:divBdr>
        <w:top w:val="none" w:sz="0" w:space="0" w:color="auto"/>
        <w:left w:val="none" w:sz="0" w:space="0" w:color="auto"/>
        <w:bottom w:val="none" w:sz="0" w:space="0" w:color="auto"/>
        <w:right w:val="none" w:sz="0" w:space="0" w:color="auto"/>
      </w:divBdr>
    </w:div>
    <w:div w:id="7232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PANORAMA ORTHOPEDICS</vt:lpstr>
    </vt:vector>
  </TitlesOfParts>
  <Company>Dell Computer Corporation</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ORTHOPEDICS</dc:title>
  <dc:creator>lwurl</dc:creator>
  <cp:lastModifiedBy>koxenford on machine: HR02</cp:lastModifiedBy>
  <cp:revision>3</cp:revision>
  <cp:lastPrinted>2010-09-15T15:11:00Z</cp:lastPrinted>
  <dcterms:created xsi:type="dcterms:W3CDTF">2015-04-17T21:14:00Z</dcterms:created>
  <dcterms:modified xsi:type="dcterms:W3CDTF">2015-04-17T21:17:00Z</dcterms:modified>
</cp:coreProperties>
</file>